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547" w:rsidRPr="006E3276" w:rsidRDefault="009B0547">
      <w:pPr>
        <w:ind w:right="70"/>
        <w:jc w:val="center"/>
        <w:rPr>
          <w:rFonts w:asciiTheme="majorHAnsi" w:hAnsiTheme="majorHAnsi" w:cstheme="majorHAnsi"/>
          <w:sz w:val="36"/>
          <w:szCs w:val="36"/>
        </w:rPr>
      </w:pPr>
      <w:bookmarkStart w:id="0" w:name="_GoBack"/>
      <w:bookmarkEnd w:id="0"/>
      <w:r w:rsidRPr="006E3276">
        <w:rPr>
          <w:rFonts w:asciiTheme="majorHAnsi" w:hAnsiTheme="majorHAnsi" w:cstheme="majorHAnsi"/>
          <w:sz w:val="36"/>
          <w:szCs w:val="36"/>
        </w:rPr>
        <w:t>CONVENTION DE COTUTELLE DE THESE</w:t>
      </w:r>
    </w:p>
    <w:p w:rsidR="009B0547" w:rsidRPr="006E3276" w:rsidRDefault="009B0547">
      <w:pPr>
        <w:jc w:val="both"/>
        <w:rPr>
          <w:rFonts w:asciiTheme="majorHAnsi" w:hAnsiTheme="majorHAnsi" w:cstheme="majorHAnsi"/>
          <w:b/>
          <w:bCs/>
          <w:smallCaps/>
          <w:sz w:val="22"/>
          <w:szCs w:val="22"/>
        </w:rPr>
      </w:pPr>
    </w:p>
    <w:p w:rsidR="009B0547" w:rsidRPr="006E3276" w:rsidRDefault="009B0547">
      <w:pPr>
        <w:jc w:val="center"/>
        <w:rPr>
          <w:rFonts w:asciiTheme="majorHAnsi" w:hAnsiTheme="majorHAnsi" w:cstheme="majorHAnsi"/>
          <w:b/>
          <w:bCs/>
          <w:smallCaps/>
          <w:sz w:val="22"/>
          <w:szCs w:val="22"/>
        </w:rPr>
      </w:pPr>
      <w:r w:rsidRPr="006E3276">
        <w:rPr>
          <w:rFonts w:asciiTheme="majorHAnsi" w:hAnsiTheme="majorHAnsi" w:cstheme="majorHAnsi"/>
          <w:b/>
          <w:bCs/>
          <w:smallCaps/>
          <w:sz w:val="22"/>
          <w:szCs w:val="22"/>
        </w:rPr>
        <w:t>Entre</w:t>
      </w:r>
    </w:p>
    <w:p w:rsidR="009B0547" w:rsidRPr="006E3276" w:rsidRDefault="009B0547">
      <w:pPr>
        <w:jc w:val="both"/>
        <w:rPr>
          <w:rFonts w:asciiTheme="majorHAnsi" w:hAnsiTheme="majorHAnsi" w:cstheme="majorHAnsi"/>
          <w:i/>
          <w:iCs/>
          <w:sz w:val="20"/>
          <w:szCs w:val="20"/>
        </w:rPr>
      </w:pPr>
    </w:p>
    <w:p w:rsidR="00BE4D65" w:rsidRDefault="008461B0" w:rsidP="00BE4D65">
      <w:pPr>
        <w:jc w:val="center"/>
        <w:rPr>
          <w:rFonts w:asciiTheme="majorHAnsi" w:hAnsiTheme="majorHAnsi" w:cstheme="majorHAnsi"/>
          <w:b/>
          <w:bCs/>
          <w:caps/>
        </w:rPr>
      </w:pPr>
      <w:r>
        <w:rPr>
          <w:rFonts w:asciiTheme="majorHAnsi" w:hAnsiTheme="majorHAnsi" w:cstheme="majorHAnsi"/>
          <w:b/>
          <w:bCs/>
          <w:caps/>
        </w:rPr>
        <w:t xml:space="preserve">l’Université  </w:t>
      </w:r>
      <w:r w:rsidR="009B0547" w:rsidRPr="006E3276">
        <w:rPr>
          <w:rFonts w:asciiTheme="majorHAnsi" w:hAnsiTheme="majorHAnsi" w:cstheme="majorHAnsi"/>
          <w:b/>
          <w:bCs/>
          <w:caps/>
        </w:rPr>
        <w:t>Cadi</w:t>
      </w:r>
      <w:r>
        <w:rPr>
          <w:rFonts w:asciiTheme="majorHAnsi" w:hAnsiTheme="majorHAnsi" w:cstheme="majorHAnsi"/>
          <w:b/>
          <w:bCs/>
          <w:caps/>
        </w:rPr>
        <w:t xml:space="preserve">  </w:t>
      </w:r>
      <w:r w:rsidR="009B0547" w:rsidRPr="006E3276">
        <w:rPr>
          <w:rFonts w:asciiTheme="majorHAnsi" w:hAnsiTheme="majorHAnsi" w:cstheme="majorHAnsi"/>
          <w:b/>
          <w:bCs/>
          <w:caps/>
        </w:rPr>
        <w:t>Ayyad</w:t>
      </w:r>
      <w:r>
        <w:rPr>
          <w:rFonts w:asciiTheme="majorHAnsi" w:hAnsiTheme="majorHAnsi" w:cstheme="majorHAnsi"/>
          <w:b/>
          <w:bCs/>
          <w:caps/>
        </w:rPr>
        <w:t xml:space="preserve"> </w:t>
      </w:r>
      <w:r w:rsidR="009B0547" w:rsidRPr="006E3276">
        <w:rPr>
          <w:rFonts w:asciiTheme="majorHAnsi" w:hAnsiTheme="majorHAnsi" w:cstheme="majorHAnsi"/>
          <w:b/>
          <w:bCs/>
          <w:caps/>
        </w:rPr>
        <w:t xml:space="preserve"> </w:t>
      </w:r>
      <w:r w:rsidR="00BD60F2">
        <w:rPr>
          <w:rFonts w:asciiTheme="majorHAnsi" w:hAnsiTheme="majorHAnsi" w:cstheme="majorHAnsi"/>
          <w:b/>
          <w:bCs/>
          <w:caps/>
        </w:rPr>
        <w:t>-</w:t>
      </w:r>
      <w:r>
        <w:rPr>
          <w:rFonts w:asciiTheme="majorHAnsi" w:hAnsiTheme="majorHAnsi" w:cstheme="majorHAnsi"/>
          <w:b/>
          <w:bCs/>
          <w:caps/>
        </w:rPr>
        <w:t xml:space="preserve"> </w:t>
      </w:r>
      <w:r w:rsidR="009B0547" w:rsidRPr="006E3276">
        <w:rPr>
          <w:rFonts w:asciiTheme="majorHAnsi" w:hAnsiTheme="majorHAnsi" w:cstheme="majorHAnsi"/>
          <w:b/>
          <w:bCs/>
          <w:caps/>
        </w:rPr>
        <w:t xml:space="preserve"> Marrakec</w:t>
      </w:r>
      <w:r w:rsidR="00BE4D65">
        <w:rPr>
          <w:rFonts w:asciiTheme="majorHAnsi" w:hAnsiTheme="majorHAnsi" w:cstheme="majorHAnsi"/>
          <w:b/>
          <w:bCs/>
          <w:caps/>
        </w:rPr>
        <w:t>H</w:t>
      </w:r>
    </w:p>
    <w:p w:rsidR="006A25A0" w:rsidRDefault="006A25A0" w:rsidP="00BE4D65">
      <w:pPr>
        <w:jc w:val="center"/>
        <w:rPr>
          <w:rFonts w:asciiTheme="majorHAnsi" w:hAnsiTheme="majorHAnsi" w:cstheme="majorHAnsi"/>
          <w:b/>
          <w:bCs/>
          <w:caps/>
        </w:rPr>
      </w:pPr>
    </w:p>
    <w:p w:rsidR="00BE4D65" w:rsidRDefault="00BE4D65" w:rsidP="00BE4D65">
      <w:pPr>
        <w:jc w:val="center"/>
        <w:rPr>
          <w:rFonts w:asciiTheme="majorHAnsi" w:hAnsiTheme="majorHAnsi" w:cstheme="majorHAnsi"/>
          <w:b/>
          <w:bCs/>
          <w:caps/>
        </w:rPr>
      </w:pPr>
      <w:r>
        <w:rPr>
          <w:rFonts w:asciiTheme="majorHAnsi" w:hAnsiTheme="majorHAnsi" w:cstheme="majorHAnsi"/>
          <w:b/>
          <w:bCs/>
          <w:caps/>
        </w:rPr>
        <w:t>ET</w:t>
      </w:r>
    </w:p>
    <w:p w:rsidR="006A25A0" w:rsidRDefault="006A25A0" w:rsidP="00BE4D65">
      <w:pPr>
        <w:jc w:val="center"/>
        <w:rPr>
          <w:rFonts w:asciiTheme="majorHAnsi" w:hAnsiTheme="majorHAnsi" w:cstheme="majorHAnsi"/>
          <w:b/>
          <w:bCs/>
          <w:caps/>
        </w:rPr>
      </w:pPr>
    </w:p>
    <w:p w:rsidR="00BE4D65" w:rsidRPr="00BE4D65" w:rsidRDefault="00BE4D65" w:rsidP="00BE4D65">
      <w:pPr>
        <w:jc w:val="center"/>
        <w:rPr>
          <w:rFonts w:asciiTheme="majorHAnsi" w:hAnsiTheme="majorHAnsi" w:cstheme="majorHAnsi"/>
          <w:b/>
          <w:bCs/>
          <w:caps/>
        </w:rPr>
      </w:pPr>
      <w:r>
        <w:rPr>
          <w:rFonts w:asciiTheme="majorHAnsi" w:hAnsiTheme="majorHAnsi" w:cstheme="majorHAnsi"/>
          <w:b/>
          <w:bCs/>
          <w:caps/>
        </w:rPr>
        <w:t>L’Universite . . . . . . . . . . . . . . . . . . . . . . . . . . .</w:t>
      </w:r>
    </w:p>
    <w:p w:rsidR="008461B0" w:rsidRDefault="008461B0" w:rsidP="008461B0">
      <w:pPr>
        <w:widowControl w:val="0"/>
        <w:autoSpaceDE w:val="0"/>
        <w:autoSpaceDN w:val="0"/>
        <w:adjustRightInd w:val="0"/>
        <w:spacing w:line="336" w:lineRule="atLeast"/>
        <w:jc w:val="both"/>
        <w:rPr>
          <w:rFonts w:asciiTheme="minorHAnsi" w:eastAsia="Batang" w:hAnsiTheme="minorHAnsi" w:cstheme="minorHAnsi"/>
          <w:b/>
          <w:bCs/>
          <w:lang w:eastAsia="ko-KR"/>
        </w:rPr>
      </w:pPr>
    </w:p>
    <w:p w:rsidR="00BE4D65" w:rsidRPr="00891BC5" w:rsidRDefault="00BE4D65" w:rsidP="008461B0">
      <w:pPr>
        <w:widowControl w:val="0"/>
        <w:autoSpaceDE w:val="0"/>
        <w:autoSpaceDN w:val="0"/>
        <w:adjustRightInd w:val="0"/>
        <w:spacing w:line="336" w:lineRule="atLeast"/>
        <w:jc w:val="both"/>
        <w:rPr>
          <w:rFonts w:asciiTheme="minorHAnsi" w:eastAsia="Batang" w:hAnsiTheme="minorHAnsi" w:cstheme="minorHAnsi"/>
          <w:b/>
          <w:bCs/>
          <w:lang w:eastAsia="ko-KR"/>
        </w:rPr>
      </w:pPr>
    </w:p>
    <w:p w:rsidR="008461B0" w:rsidRPr="00BD60F2" w:rsidRDefault="00585097" w:rsidP="008461B0">
      <w:pPr>
        <w:widowControl w:val="0"/>
        <w:autoSpaceDE w:val="0"/>
        <w:autoSpaceDN w:val="0"/>
        <w:adjustRightInd w:val="0"/>
        <w:spacing w:line="220" w:lineRule="atLeast"/>
        <w:ind w:right="-341"/>
        <w:jc w:val="both"/>
        <w:rPr>
          <w:rFonts w:asciiTheme="majorHAnsi" w:hAnsiTheme="majorHAnsi" w:cstheme="majorHAnsi"/>
          <w:sz w:val="22"/>
          <w:szCs w:val="22"/>
        </w:rPr>
      </w:pPr>
      <w:r>
        <w:rPr>
          <w:rFonts w:asciiTheme="majorHAnsi" w:hAnsiTheme="majorHAnsi" w:cstheme="majorHAnsi"/>
          <w:sz w:val="22"/>
          <w:szCs w:val="22"/>
        </w:rPr>
        <w:t>Entre</w:t>
      </w:r>
    </w:p>
    <w:p w:rsidR="006A25A0" w:rsidRPr="006A25A0" w:rsidRDefault="006A25A0" w:rsidP="008461B0">
      <w:pPr>
        <w:ind w:right="-341"/>
        <w:rPr>
          <w:rFonts w:asciiTheme="majorHAnsi" w:hAnsiTheme="majorHAnsi" w:cstheme="majorHAnsi"/>
          <w:sz w:val="10"/>
          <w:szCs w:val="10"/>
        </w:rPr>
      </w:pPr>
    </w:p>
    <w:p w:rsidR="00D11EB1" w:rsidRDefault="008461B0" w:rsidP="00D11EB1">
      <w:pPr>
        <w:ind w:right="-341"/>
        <w:rPr>
          <w:rFonts w:asciiTheme="majorHAnsi" w:hAnsiTheme="majorHAnsi" w:cstheme="majorHAnsi"/>
          <w:sz w:val="22"/>
          <w:szCs w:val="22"/>
        </w:rPr>
      </w:pPr>
      <w:r w:rsidRPr="00BD60F2">
        <w:rPr>
          <w:rFonts w:asciiTheme="majorHAnsi" w:hAnsiTheme="majorHAnsi" w:cstheme="majorHAnsi"/>
          <w:sz w:val="22"/>
          <w:szCs w:val="22"/>
        </w:rPr>
        <w:t>L’Univers</w:t>
      </w:r>
      <w:r w:rsidR="00483D22">
        <w:rPr>
          <w:rFonts w:asciiTheme="majorHAnsi" w:hAnsiTheme="majorHAnsi" w:cstheme="majorHAnsi"/>
          <w:sz w:val="22"/>
          <w:szCs w:val="22"/>
        </w:rPr>
        <w:t>ité Cadi Ayyad - Marrakech</w:t>
      </w:r>
      <w:r w:rsidRPr="00BD60F2">
        <w:rPr>
          <w:rFonts w:asciiTheme="majorHAnsi" w:hAnsiTheme="majorHAnsi" w:cstheme="majorHAnsi"/>
          <w:sz w:val="22"/>
          <w:szCs w:val="22"/>
        </w:rPr>
        <w:t>,</w:t>
      </w:r>
    </w:p>
    <w:p w:rsidR="008461B0" w:rsidRPr="00D11EB1" w:rsidRDefault="008461B0" w:rsidP="00D11EB1">
      <w:pPr>
        <w:ind w:right="-341"/>
        <w:rPr>
          <w:rFonts w:asciiTheme="majorHAnsi" w:hAnsiTheme="majorHAnsi" w:cstheme="majorHAnsi"/>
          <w:sz w:val="22"/>
          <w:szCs w:val="22"/>
        </w:rPr>
      </w:pPr>
      <w:r w:rsidRPr="00CA234A">
        <w:rPr>
          <w:rFonts w:asciiTheme="majorHAnsi" w:hAnsiTheme="majorHAnsi" w:cstheme="majorHAnsi"/>
          <w:sz w:val="22"/>
          <w:szCs w:val="22"/>
        </w:rPr>
        <w:t xml:space="preserve">Sise </w:t>
      </w:r>
      <w:r w:rsidR="00D11EB1" w:rsidRPr="00CA234A">
        <w:rPr>
          <w:rFonts w:asciiTheme="majorHAnsi" w:hAnsiTheme="majorHAnsi" w:cstheme="majorHAnsi"/>
          <w:sz w:val="22"/>
          <w:szCs w:val="22"/>
        </w:rPr>
        <w:t xml:space="preserve">au </w:t>
      </w:r>
      <w:r w:rsidR="00BE4D65" w:rsidRPr="00CA234A">
        <w:rPr>
          <w:rFonts w:asciiTheme="majorHAnsi" w:hAnsiTheme="majorHAnsi" w:cstheme="majorHAnsi"/>
          <w:sz w:val="22"/>
          <w:szCs w:val="22"/>
        </w:rPr>
        <w:t>Boulevard</w:t>
      </w:r>
      <w:r w:rsidRPr="00CA234A">
        <w:rPr>
          <w:rFonts w:asciiTheme="majorHAnsi" w:hAnsiTheme="majorHAnsi" w:cstheme="majorHAnsi"/>
          <w:sz w:val="22"/>
          <w:szCs w:val="22"/>
        </w:rPr>
        <w:t xml:space="preserve"> Abdelkrim El Khattabi – BP 511 – Marrakech – Maroc,</w:t>
      </w:r>
    </w:p>
    <w:p w:rsidR="008461B0" w:rsidRPr="00BD60F2" w:rsidRDefault="008461B0" w:rsidP="008461B0">
      <w:pPr>
        <w:ind w:right="-341"/>
        <w:rPr>
          <w:rFonts w:asciiTheme="majorHAnsi" w:hAnsiTheme="majorHAnsi" w:cstheme="majorHAnsi"/>
          <w:sz w:val="22"/>
          <w:szCs w:val="22"/>
        </w:rPr>
      </w:pPr>
      <w:r w:rsidRPr="00BD60F2">
        <w:rPr>
          <w:rFonts w:asciiTheme="majorHAnsi" w:hAnsiTheme="majorHAnsi" w:cstheme="majorHAnsi"/>
          <w:sz w:val="22"/>
          <w:szCs w:val="22"/>
        </w:rPr>
        <w:t xml:space="preserve">Représentée par son Président </w:t>
      </w:r>
      <w:r w:rsidR="00D11EB1">
        <w:rPr>
          <w:rFonts w:asciiTheme="majorHAnsi" w:hAnsiTheme="majorHAnsi" w:cstheme="majorHAnsi"/>
          <w:sz w:val="22"/>
          <w:szCs w:val="22"/>
        </w:rPr>
        <w:t xml:space="preserve">le </w:t>
      </w:r>
      <w:r w:rsidRPr="00BD60F2">
        <w:rPr>
          <w:rFonts w:asciiTheme="majorHAnsi" w:hAnsiTheme="majorHAnsi" w:cstheme="majorHAnsi"/>
          <w:sz w:val="22"/>
          <w:szCs w:val="22"/>
        </w:rPr>
        <w:t>Professeur Abdellatif MIRAOUI,</w:t>
      </w:r>
    </w:p>
    <w:p w:rsidR="008461B0" w:rsidRPr="00BD60F2" w:rsidRDefault="008461B0" w:rsidP="008461B0">
      <w:pPr>
        <w:ind w:right="-341"/>
        <w:rPr>
          <w:rFonts w:asciiTheme="majorHAnsi" w:hAnsiTheme="majorHAnsi" w:cstheme="majorHAnsi"/>
          <w:sz w:val="22"/>
          <w:szCs w:val="22"/>
        </w:rPr>
      </w:pPr>
      <w:r w:rsidRPr="00BD60F2">
        <w:rPr>
          <w:rFonts w:asciiTheme="majorHAnsi" w:hAnsiTheme="majorHAnsi" w:cstheme="majorHAnsi"/>
          <w:sz w:val="22"/>
          <w:szCs w:val="22"/>
        </w:rPr>
        <w:t>Agissant ès-qualités en vertu des pouvoirs qui lui sont conférés,</w:t>
      </w:r>
    </w:p>
    <w:p w:rsidR="008461B0" w:rsidRDefault="00483D22" w:rsidP="00585097">
      <w:pPr>
        <w:ind w:right="-341"/>
        <w:rPr>
          <w:rFonts w:asciiTheme="majorHAnsi" w:hAnsiTheme="majorHAnsi" w:cstheme="majorHAnsi"/>
          <w:sz w:val="22"/>
          <w:szCs w:val="22"/>
        </w:rPr>
      </w:pPr>
      <w:r>
        <w:rPr>
          <w:rFonts w:asciiTheme="majorHAnsi" w:hAnsiTheme="majorHAnsi" w:cstheme="majorHAnsi"/>
          <w:sz w:val="22"/>
          <w:szCs w:val="22"/>
        </w:rPr>
        <w:t xml:space="preserve">Ci-après désignée </w:t>
      </w:r>
      <w:r w:rsidRPr="00C32FDF">
        <w:rPr>
          <w:rFonts w:asciiTheme="majorHAnsi" w:hAnsiTheme="majorHAnsi" w:cstheme="majorHAnsi"/>
          <w:b/>
          <w:sz w:val="22"/>
          <w:szCs w:val="22"/>
        </w:rPr>
        <w:t>l’UCA</w:t>
      </w:r>
      <w:r w:rsidR="008461B0" w:rsidRPr="00BD60F2">
        <w:rPr>
          <w:rFonts w:asciiTheme="majorHAnsi" w:hAnsiTheme="majorHAnsi" w:cstheme="majorHAnsi"/>
          <w:sz w:val="22"/>
          <w:szCs w:val="22"/>
        </w:rPr>
        <w:t>,</w:t>
      </w:r>
    </w:p>
    <w:p w:rsidR="00585097" w:rsidRPr="00585097" w:rsidRDefault="00585097" w:rsidP="00585097">
      <w:pPr>
        <w:ind w:right="-341"/>
        <w:rPr>
          <w:rFonts w:asciiTheme="majorHAnsi" w:hAnsiTheme="majorHAnsi" w:cstheme="majorHAnsi"/>
          <w:sz w:val="10"/>
          <w:szCs w:val="10"/>
        </w:rPr>
      </w:pPr>
    </w:p>
    <w:p w:rsidR="008461B0" w:rsidRDefault="006A25A0" w:rsidP="008461B0">
      <w:pPr>
        <w:widowControl w:val="0"/>
        <w:autoSpaceDE w:val="0"/>
        <w:autoSpaceDN w:val="0"/>
        <w:adjustRightInd w:val="0"/>
        <w:ind w:right="-341"/>
        <w:jc w:val="both"/>
        <w:rPr>
          <w:rFonts w:asciiTheme="majorHAnsi" w:hAnsiTheme="majorHAnsi" w:cstheme="majorHAnsi"/>
          <w:sz w:val="22"/>
          <w:szCs w:val="22"/>
        </w:rPr>
      </w:pPr>
      <w:r>
        <w:rPr>
          <w:rFonts w:asciiTheme="majorHAnsi" w:hAnsiTheme="majorHAnsi" w:cstheme="majorHAnsi"/>
          <w:sz w:val="22"/>
          <w:szCs w:val="22"/>
        </w:rPr>
        <w:t>Et</w:t>
      </w:r>
    </w:p>
    <w:p w:rsidR="006A25A0" w:rsidRPr="00585097" w:rsidRDefault="006A25A0" w:rsidP="008461B0">
      <w:pPr>
        <w:widowControl w:val="0"/>
        <w:autoSpaceDE w:val="0"/>
        <w:autoSpaceDN w:val="0"/>
        <w:adjustRightInd w:val="0"/>
        <w:ind w:right="-341"/>
        <w:jc w:val="both"/>
        <w:rPr>
          <w:rFonts w:asciiTheme="majorHAnsi" w:hAnsiTheme="majorHAnsi" w:cstheme="majorHAnsi"/>
          <w:sz w:val="10"/>
          <w:szCs w:val="10"/>
        </w:rPr>
      </w:pPr>
    </w:p>
    <w:p w:rsidR="008461B0" w:rsidRPr="00BD60F2" w:rsidRDefault="008461B0" w:rsidP="008461B0">
      <w:pPr>
        <w:widowControl w:val="0"/>
        <w:autoSpaceDE w:val="0"/>
        <w:autoSpaceDN w:val="0"/>
        <w:adjustRightInd w:val="0"/>
        <w:ind w:right="-341"/>
        <w:jc w:val="both"/>
        <w:rPr>
          <w:rFonts w:asciiTheme="majorHAnsi" w:hAnsiTheme="majorHAnsi" w:cstheme="majorHAnsi"/>
          <w:sz w:val="22"/>
          <w:szCs w:val="22"/>
        </w:rPr>
      </w:pPr>
      <w:r w:rsidRPr="00BD60F2">
        <w:rPr>
          <w:rFonts w:asciiTheme="majorHAnsi" w:hAnsiTheme="majorHAnsi" w:cstheme="majorHAnsi"/>
          <w:sz w:val="22"/>
          <w:szCs w:val="22"/>
        </w:rPr>
        <w:t xml:space="preserve">L’Université </w:t>
      </w:r>
      <w:r w:rsidR="00243A9F" w:rsidRPr="00BD60F2">
        <w:rPr>
          <w:rFonts w:asciiTheme="majorHAnsi" w:hAnsiTheme="majorHAnsi" w:cstheme="majorHAnsi"/>
          <w:sz w:val="22"/>
          <w:szCs w:val="22"/>
        </w:rPr>
        <w:t>. . . . . . . . . . . . . . . . . . . . . . . . .</w:t>
      </w:r>
      <w:r w:rsidRPr="00BD60F2">
        <w:rPr>
          <w:rFonts w:asciiTheme="majorHAnsi" w:hAnsiTheme="majorHAnsi" w:cstheme="majorHAnsi"/>
          <w:sz w:val="22"/>
          <w:szCs w:val="22"/>
        </w:rPr>
        <w:t xml:space="preserve"> </w:t>
      </w:r>
      <w:r w:rsidR="00483D22">
        <w:rPr>
          <w:rFonts w:asciiTheme="majorHAnsi" w:hAnsiTheme="majorHAnsi" w:cstheme="majorHAnsi"/>
          <w:sz w:val="22"/>
          <w:szCs w:val="22"/>
        </w:rPr>
        <w:t>,</w:t>
      </w:r>
      <w:r w:rsidRPr="00BD60F2">
        <w:rPr>
          <w:rFonts w:asciiTheme="majorHAnsi" w:hAnsiTheme="majorHAnsi" w:cstheme="majorHAnsi"/>
          <w:sz w:val="22"/>
          <w:szCs w:val="22"/>
        </w:rPr>
        <w:t xml:space="preserve"> </w:t>
      </w:r>
    </w:p>
    <w:p w:rsidR="008461B0" w:rsidRPr="00BD60F2" w:rsidRDefault="008461B0" w:rsidP="008461B0">
      <w:pPr>
        <w:widowControl w:val="0"/>
        <w:autoSpaceDE w:val="0"/>
        <w:autoSpaceDN w:val="0"/>
        <w:adjustRightInd w:val="0"/>
        <w:ind w:right="-341"/>
        <w:jc w:val="both"/>
        <w:rPr>
          <w:rFonts w:asciiTheme="majorHAnsi" w:hAnsiTheme="majorHAnsi" w:cstheme="majorHAnsi"/>
          <w:sz w:val="22"/>
          <w:szCs w:val="22"/>
        </w:rPr>
      </w:pPr>
      <w:r w:rsidRPr="00BD60F2">
        <w:rPr>
          <w:rFonts w:asciiTheme="majorHAnsi" w:hAnsiTheme="majorHAnsi" w:cstheme="majorHAnsi"/>
          <w:sz w:val="22"/>
          <w:szCs w:val="22"/>
        </w:rPr>
        <w:t>Sis</w:t>
      </w:r>
      <w:r w:rsidR="00243A9F" w:rsidRPr="00BD60F2">
        <w:rPr>
          <w:rFonts w:asciiTheme="majorHAnsi" w:hAnsiTheme="majorHAnsi" w:cstheme="majorHAnsi"/>
          <w:sz w:val="22"/>
          <w:szCs w:val="22"/>
        </w:rPr>
        <w:t xml:space="preserve">e . . . . . . . . . . . . . . . . . . . . . . . . . . . . . . . . . . . . . . . . . . . </w:t>
      </w:r>
      <w:r w:rsidRPr="00BD60F2">
        <w:rPr>
          <w:rFonts w:asciiTheme="majorHAnsi" w:hAnsiTheme="majorHAnsi" w:cstheme="majorHAnsi"/>
          <w:sz w:val="22"/>
          <w:szCs w:val="22"/>
        </w:rPr>
        <w:t xml:space="preserve">, </w:t>
      </w:r>
    </w:p>
    <w:p w:rsidR="008461B0" w:rsidRPr="00BD60F2" w:rsidRDefault="008461B0" w:rsidP="008461B0">
      <w:pPr>
        <w:widowControl w:val="0"/>
        <w:autoSpaceDE w:val="0"/>
        <w:autoSpaceDN w:val="0"/>
        <w:adjustRightInd w:val="0"/>
        <w:ind w:right="-341"/>
        <w:jc w:val="both"/>
        <w:rPr>
          <w:rFonts w:asciiTheme="majorHAnsi" w:hAnsiTheme="majorHAnsi" w:cstheme="majorHAnsi"/>
          <w:sz w:val="22"/>
          <w:szCs w:val="22"/>
        </w:rPr>
      </w:pPr>
      <w:r w:rsidRPr="00BD60F2">
        <w:rPr>
          <w:rFonts w:asciiTheme="majorHAnsi" w:hAnsiTheme="majorHAnsi" w:cstheme="majorHAnsi"/>
          <w:sz w:val="22"/>
          <w:szCs w:val="22"/>
        </w:rPr>
        <w:t>Représentée aux fins de la présente par son Président</w:t>
      </w:r>
      <w:r w:rsidR="00243A9F" w:rsidRPr="00BD60F2">
        <w:rPr>
          <w:rFonts w:asciiTheme="majorHAnsi" w:hAnsiTheme="majorHAnsi" w:cstheme="majorHAnsi"/>
          <w:sz w:val="22"/>
          <w:szCs w:val="22"/>
        </w:rPr>
        <w:t xml:space="preserve">/Recteur . . . . . . . . . . . . . . . . . </w:t>
      </w:r>
      <w:r w:rsidRPr="00BD60F2">
        <w:rPr>
          <w:rFonts w:asciiTheme="majorHAnsi" w:hAnsiTheme="majorHAnsi" w:cstheme="majorHAnsi"/>
          <w:sz w:val="22"/>
          <w:szCs w:val="22"/>
        </w:rPr>
        <w:t>,</w:t>
      </w:r>
    </w:p>
    <w:p w:rsidR="008461B0" w:rsidRDefault="00483D22" w:rsidP="00483D22">
      <w:pPr>
        <w:widowControl w:val="0"/>
        <w:autoSpaceDE w:val="0"/>
        <w:autoSpaceDN w:val="0"/>
        <w:adjustRightInd w:val="0"/>
        <w:ind w:right="-341" w:firstLine="7"/>
        <w:rPr>
          <w:rFonts w:asciiTheme="majorHAnsi" w:hAnsiTheme="majorHAnsi" w:cstheme="majorHAnsi"/>
          <w:sz w:val="22"/>
          <w:szCs w:val="22"/>
        </w:rPr>
      </w:pPr>
      <w:r>
        <w:rPr>
          <w:rFonts w:asciiTheme="majorHAnsi" w:hAnsiTheme="majorHAnsi" w:cstheme="majorHAnsi"/>
          <w:sz w:val="22"/>
          <w:szCs w:val="22"/>
        </w:rPr>
        <w:t xml:space="preserve">Ci-après désignée </w:t>
      </w:r>
      <w:r w:rsidRPr="00C32FDF">
        <w:rPr>
          <w:rFonts w:asciiTheme="majorHAnsi" w:hAnsiTheme="majorHAnsi" w:cstheme="majorHAnsi"/>
          <w:b/>
          <w:sz w:val="22"/>
          <w:szCs w:val="22"/>
        </w:rPr>
        <w:t>l’Université partenaire</w:t>
      </w:r>
      <w:r w:rsidR="008461B0" w:rsidRPr="00BD60F2">
        <w:rPr>
          <w:rFonts w:asciiTheme="majorHAnsi" w:hAnsiTheme="majorHAnsi" w:cstheme="majorHAnsi"/>
          <w:sz w:val="22"/>
          <w:szCs w:val="22"/>
        </w:rPr>
        <w:t>,</w:t>
      </w:r>
    </w:p>
    <w:p w:rsidR="00483D22" w:rsidRPr="00585097" w:rsidRDefault="00483D22" w:rsidP="00483D22">
      <w:pPr>
        <w:widowControl w:val="0"/>
        <w:autoSpaceDE w:val="0"/>
        <w:autoSpaceDN w:val="0"/>
        <w:adjustRightInd w:val="0"/>
        <w:ind w:right="-341"/>
        <w:rPr>
          <w:rFonts w:asciiTheme="majorHAnsi" w:hAnsiTheme="majorHAnsi" w:cstheme="majorHAnsi"/>
          <w:sz w:val="10"/>
          <w:szCs w:val="10"/>
        </w:rPr>
      </w:pPr>
    </w:p>
    <w:p w:rsidR="003B5CD3" w:rsidRPr="003B5CD3" w:rsidRDefault="003B5CD3" w:rsidP="00483D22">
      <w:pPr>
        <w:widowControl w:val="0"/>
        <w:autoSpaceDE w:val="0"/>
        <w:autoSpaceDN w:val="0"/>
        <w:adjustRightInd w:val="0"/>
        <w:ind w:right="-341"/>
        <w:rPr>
          <w:rFonts w:asciiTheme="majorHAnsi" w:hAnsiTheme="majorHAnsi" w:cstheme="majorHAnsi"/>
          <w:sz w:val="22"/>
          <w:szCs w:val="22"/>
        </w:rPr>
      </w:pPr>
      <w:r w:rsidRPr="003B5CD3">
        <w:rPr>
          <w:rFonts w:asciiTheme="majorHAnsi" w:hAnsiTheme="majorHAnsi" w:cstheme="majorHAnsi"/>
          <w:sz w:val="22"/>
          <w:szCs w:val="22"/>
        </w:rPr>
        <w:t xml:space="preserve">Ci-après </w:t>
      </w:r>
      <w:r w:rsidR="00483D22">
        <w:rPr>
          <w:rFonts w:asciiTheme="majorHAnsi" w:hAnsiTheme="majorHAnsi" w:cstheme="majorHAnsi"/>
          <w:sz w:val="22"/>
          <w:szCs w:val="22"/>
        </w:rPr>
        <w:t>désignées</w:t>
      </w:r>
      <w:r w:rsidRPr="003B5CD3">
        <w:rPr>
          <w:rFonts w:asciiTheme="majorHAnsi" w:hAnsiTheme="majorHAnsi" w:cstheme="majorHAnsi"/>
          <w:sz w:val="22"/>
          <w:szCs w:val="22"/>
        </w:rPr>
        <w:t xml:space="preserve"> ensemble « les </w:t>
      </w:r>
      <w:r w:rsidR="00095634" w:rsidRPr="00095634">
        <w:rPr>
          <w:rFonts w:asciiTheme="majorHAnsi" w:hAnsiTheme="majorHAnsi" w:cstheme="majorHAnsi"/>
          <w:sz w:val="22"/>
          <w:szCs w:val="22"/>
        </w:rPr>
        <w:t>universités</w:t>
      </w:r>
      <w:r w:rsidR="00D11EB1">
        <w:rPr>
          <w:rFonts w:asciiTheme="majorHAnsi" w:hAnsiTheme="majorHAnsi" w:cstheme="majorHAnsi"/>
          <w:sz w:val="22"/>
          <w:szCs w:val="22"/>
        </w:rPr>
        <w:t xml:space="preserve"> </w:t>
      </w:r>
      <w:r w:rsidRPr="003B5CD3">
        <w:rPr>
          <w:rFonts w:asciiTheme="majorHAnsi" w:hAnsiTheme="majorHAnsi" w:cstheme="majorHAnsi"/>
          <w:sz w:val="22"/>
          <w:szCs w:val="22"/>
        </w:rPr>
        <w:t>»,</w:t>
      </w:r>
    </w:p>
    <w:p w:rsidR="003B5CD3" w:rsidRPr="00585097" w:rsidRDefault="003B5CD3" w:rsidP="00585097">
      <w:pPr>
        <w:widowControl w:val="0"/>
        <w:autoSpaceDE w:val="0"/>
        <w:autoSpaceDN w:val="0"/>
        <w:adjustRightInd w:val="0"/>
        <w:ind w:right="-341" w:firstLine="7"/>
        <w:rPr>
          <w:rFonts w:asciiTheme="majorHAnsi" w:hAnsiTheme="majorHAnsi" w:cstheme="majorHAnsi"/>
          <w:sz w:val="10"/>
          <w:szCs w:val="10"/>
        </w:rPr>
      </w:pPr>
    </w:p>
    <w:p w:rsidR="008461B0" w:rsidRPr="00BD60F2" w:rsidRDefault="00243A9F" w:rsidP="008461B0">
      <w:pPr>
        <w:ind w:right="-341"/>
        <w:jc w:val="both"/>
        <w:rPr>
          <w:rFonts w:asciiTheme="majorHAnsi" w:hAnsiTheme="majorHAnsi" w:cstheme="majorHAnsi"/>
          <w:sz w:val="22"/>
          <w:szCs w:val="22"/>
        </w:rPr>
      </w:pPr>
      <w:r w:rsidRPr="00BD60F2">
        <w:rPr>
          <w:rFonts w:asciiTheme="majorHAnsi" w:hAnsiTheme="majorHAnsi" w:cstheme="majorHAnsi"/>
          <w:sz w:val="22"/>
          <w:szCs w:val="22"/>
        </w:rPr>
        <w:t>Conformément aux</w:t>
      </w:r>
      <w:r w:rsidR="008461B0" w:rsidRPr="00BD60F2">
        <w:rPr>
          <w:rFonts w:asciiTheme="majorHAnsi" w:hAnsiTheme="majorHAnsi" w:cstheme="majorHAnsi"/>
          <w:sz w:val="22"/>
          <w:szCs w:val="22"/>
        </w:rPr>
        <w:t xml:space="preserve"> dispositions législatives applicables dans les deux pays dont relèvent les deux universités, à savoir :</w:t>
      </w:r>
      <w:r w:rsidRPr="00BD60F2">
        <w:rPr>
          <w:rFonts w:asciiTheme="majorHAnsi" w:hAnsiTheme="majorHAnsi" w:cstheme="majorHAnsi"/>
          <w:sz w:val="22"/>
          <w:szCs w:val="22"/>
        </w:rPr>
        <w:t xml:space="preserve"> </w:t>
      </w:r>
    </w:p>
    <w:p w:rsidR="008461B0" w:rsidRPr="006A25A0" w:rsidRDefault="008461B0" w:rsidP="008461B0">
      <w:pPr>
        <w:jc w:val="both"/>
        <w:rPr>
          <w:rFonts w:asciiTheme="majorHAnsi" w:hAnsiTheme="majorHAnsi" w:cstheme="majorHAnsi"/>
          <w:sz w:val="10"/>
          <w:szCs w:val="10"/>
        </w:rPr>
      </w:pPr>
    </w:p>
    <w:p w:rsidR="008461B0" w:rsidRPr="00BD60F2" w:rsidRDefault="008461B0" w:rsidP="008461B0">
      <w:pPr>
        <w:ind w:right="-341"/>
        <w:jc w:val="both"/>
        <w:rPr>
          <w:rFonts w:asciiTheme="majorHAnsi" w:hAnsiTheme="majorHAnsi" w:cstheme="majorHAnsi"/>
          <w:sz w:val="22"/>
          <w:szCs w:val="22"/>
        </w:rPr>
      </w:pPr>
      <w:r w:rsidRPr="00BD60F2">
        <w:rPr>
          <w:rFonts w:asciiTheme="majorHAnsi" w:hAnsiTheme="majorHAnsi" w:cstheme="majorHAnsi"/>
          <w:sz w:val="22"/>
          <w:szCs w:val="22"/>
        </w:rPr>
        <w:t>Pour l’UCA - Marrakech,</w:t>
      </w:r>
    </w:p>
    <w:p w:rsidR="00D11EB1" w:rsidRDefault="00D11EB1" w:rsidP="00D11EB1">
      <w:pPr>
        <w:ind w:right="-341"/>
        <w:rPr>
          <w:rFonts w:asciiTheme="majorHAnsi" w:hAnsiTheme="majorHAnsi" w:cstheme="majorHAnsi"/>
          <w:sz w:val="22"/>
          <w:szCs w:val="22"/>
        </w:rPr>
      </w:pPr>
      <w:r>
        <w:rPr>
          <w:rFonts w:asciiTheme="majorHAnsi" w:hAnsiTheme="majorHAnsi" w:cstheme="majorHAnsi"/>
          <w:sz w:val="22"/>
          <w:szCs w:val="22"/>
        </w:rPr>
        <w:t xml:space="preserve"> - </w:t>
      </w:r>
      <w:r w:rsidR="008461B0" w:rsidRPr="00BD60F2">
        <w:rPr>
          <w:rFonts w:asciiTheme="majorHAnsi" w:hAnsiTheme="majorHAnsi" w:cstheme="majorHAnsi"/>
          <w:sz w:val="22"/>
          <w:szCs w:val="22"/>
        </w:rPr>
        <w:t>La loi 01.00 portant  organisation  de  l'Enseignement   Supérieur   promulguée   par   Dahir  n° 1.00.199 du 15 Safar 1421 (19 mai 2000),</w:t>
      </w:r>
    </w:p>
    <w:p w:rsidR="00D11EB1" w:rsidRPr="00D11EB1" w:rsidRDefault="00D11EB1" w:rsidP="00D11EB1">
      <w:pPr>
        <w:ind w:right="-341"/>
        <w:rPr>
          <w:rFonts w:asciiTheme="majorHAnsi" w:hAnsiTheme="majorHAnsi" w:cstheme="majorHAnsi"/>
          <w:sz w:val="10"/>
          <w:szCs w:val="10"/>
        </w:rPr>
      </w:pPr>
    </w:p>
    <w:p w:rsidR="008461B0" w:rsidRPr="00BD60F2" w:rsidRDefault="00D11EB1" w:rsidP="00D11EB1">
      <w:pPr>
        <w:ind w:right="-428"/>
        <w:rPr>
          <w:rFonts w:asciiTheme="majorHAnsi" w:hAnsiTheme="majorHAnsi" w:cstheme="majorHAnsi"/>
          <w:sz w:val="22"/>
          <w:szCs w:val="22"/>
        </w:rPr>
      </w:pPr>
      <w:r>
        <w:rPr>
          <w:rFonts w:asciiTheme="majorHAnsi" w:hAnsiTheme="majorHAnsi" w:cstheme="majorHAnsi"/>
          <w:sz w:val="22"/>
          <w:szCs w:val="22"/>
        </w:rPr>
        <w:t>- l</w:t>
      </w:r>
      <w:r w:rsidR="008461B0" w:rsidRPr="00BD60F2">
        <w:rPr>
          <w:rFonts w:asciiTheme="majorHAnsi" w:hAnsiTheme="majorHAnsi" w:cstheme="majorHAnsi"/>
          <w:sz w:val="22"/>
          <w:szCs w:val="22"/>
        </w:rPr>
        <w:t>’</w:t>
      </w:r>
      <w:r w:rsidR="00AA4D6C" w:rsidRPr="00BD60F2">
        <w:rPr>
          <w:rFonts w:asciiTheme="majorHAnsi" w:hAnsiTheme="majorHAnsi" w:cstheme="majorHAnsi"/>
          <w:sz w:val="22"/>
          <w:szCs w:val="22"/>
        </w:rPr>
        <w:t>arrêt</w:t>
      </w:r>
      <w:r w:rsidR="00AA4D6C">
        <w:rPr>
          <w:rFonts w:asciiTheme="majorHAnsi" w:hAnsiTheme="majorHAnsi" w:cstheme="majorHAnsi"/>
          <w:sz w:val="22"/>
          <w:szCs w:val="22"/>
        </w:rPr>
        <w:t xml:space="preserve">é </w:t>
      </w:r>
      <w:r w:rsidR="008461B0" w:rsidRPr="00BD60F2">
        <w:rPr>
          <w:rFonts w:asciiTheme="majorHAnsi" w:hAnsiTheme="majorHAnsi" w:cstheme="majorHAnsi"/>
          <w:sz w:val="22"/>
          <w:szCs w:val="22"/>
        </w:rPr>
        <w:t xml:space="preserve"> marocain N°1371.07 du 23 septembre 2008 relatif au</w:t>
      </w:r>
      <w:r>
        <w:rPr>
          <w:rFonts w:asciiTheme="majorHAnsi" w:hAnsiTheme="majorHAnsi" w:cstheme="majorHAnsi"/>
          <w:sz w:val="22"/>
          <w:szCs w:val="22"/>
        </w:rPr>
        <w:t xml:space="preserve"> cahier des normes pédagogiques </w:t>
      </w:r>
      <w:r w:rsidR="008461B0" w:rsidRPr="00BD60F2">
        <w:rPr>
          <w:rFonts w:asciiTheme="majorHAnsi" w:hAnsiTheme="majorHAnsi" w:cstheme="majorHAnsi"/>
          <w:sz w:val="22"/>
          <w:szCs w:val="22"/>
        </w:rPr>
        <w:t>nationales du cycle du doctorat ;</w:t>
      </w:r>
    </w:p>
    <w:p w:rsidR="008461B0" w:rsidRPr="006A25A0" w:rsidRDefault="008461B0" w:rsidP="008461B0">
      <w:pPr>
        <w:tabs>
          <w:tab w:val="left" w:pos="567"/>
          <w:tab w:val="right" w:leader="dot" w:pos="9639"/>
        </w:tabs>
        <w:ind w:left="567" w:right="-341"/>
        <w:jc w:val="both"/>
        <w:rPr>
          <w:rFonts w:asciiTheme="majorHAnsi" w:hAnsiTheme="majorHAnsi" w:cstheme="majorHAnsi"/>
          <w:sz w:val="10"/>
          <w:szCs w:val="10"/>
        </w:rPr>
      </w:pPr>
    </w:p>
    <w:p w:rsidR="008461B0" w:rsidRDefault="00243A9F" w:rsidP="00051145">
      <w:pPr>
        <w:widowControl w:val="0"/>
        <w:autoSpaceDE w:val="0"/>
        <w:autoSpaceDN w:val="0"/>
        <w:adjustRightInd w:val="0"/>
        <w:ind w:right="-341"/>
        <w:jc w:val="both"/>
        <w:rPr>
          <w:rFonts w:asciiTheme="majorHAnsi" w:hAnsiTheme="majorHAnsi" w:cstheme="majorHAnsi"/>
          <w:sz w:val="22"/>
          <w:szCs w:val="22"/>
        </w:rPr>
      </w:pPr>
      <w:r w:rsidRPr="00BD60F2">
        <w:rPr>
          <w:rFonts w:asciiTheme="majorHAnsi" w:hAnsiTheme="majorHAnsi" w:cstheme="majorHAnsi"/>
          <w:sz w:val="22"/>
          <w:szCs w:val="22"/>
        </w:rPr>
        <w:t xml:space="preserve">Pour l'Université . </w:t>
      </w:r>
      <w:r w:rsidR="00051145" w:rsidRPr="00BD60F2">
        <w:rPr>
          <w:rFonts w:asciiTheme="majorHAnsi" w:hAnsiTheme="majorHAnsi" w:cstheme="majorHAnsi"/>
          <w:sz w:val="22"/>
          <w:szCs w:val="22"/>
        </w:rPr>
        <w:t>. . . . . . . . . . . . . . . .</w:t>
      </w:r>
      <w:r w:rsidR="008461B0" w:rsidRPr="00BD60F2">
        <w:rPr>
          <w:rFonts w:asciiTheme="majorHAnsi" w:hAnsiTheme="majorHAnsi" w:cstheme="majorHAnsi"/>
          <w:sz w:val="22"/>
          <w:szCs w:val="22"/>
        </w:rPr>
        <w:t xml:space="preserve"> </w:t>
      </w:r>
      <w:r w:rsidRPr="00BD60F2">
        <w:rPr>
          <w:rFonts w:asciiTheme="majorHAnsi" w:hAnsiTheme="majorHAnsi" w:cstheme="majorHAnsi"/>
          <w:sz w:val="22"/>
          <w:szCs w:val="22"/>
        </w:rPr>
        <w:t>. . . . . . . . . . . . .</w:t>
      </w:r>
      <w:r w:rsidR="00051145" w:rsidRPr="00BD60F2">
        <w:rPr>
          <w:rFonts w:asciiTheme="majorHAnsi" w:hAnsiTheme="majorHAnsi" w:cstheme="majorHAnsi"/>
          <w:sz w:val="22"/>
          <w:szCs w:val="22"/>
        </w:rPr>
        <w:t xml:space="preserve"> . . . . . . . . . . . . . . . . . . . . . . . . . . . . . . . . . . . . . . . . . . . . . . . . . . . . . . . . . . . . . . . . . . . . . . . . . . . . . . . . . . . . . . . . . . . . . . . . . . . . . . . . . . . . . . . . . . . . . . . . .</w:t>
      </w:r>
      <w:r w:rsidR="00BD60F2">
        <w:rPr>
          <w:rFonts w:asciiTheme="majorHAnsi" w:hAnsiTheme="majorHAnsi" w:cstheme="majorHAnsi"/>
          <w:sz w:val="22"/>
          <w:szCs w:val="22"/>
        </w:rPr>
        <w:t xml:space="preserve"> . . . . . . . . . . . . .</w:t>
      </w:r>
      <w:r w:rsidR="00623387" w:rsidRPr="00BD60F2">
        <w:rPr>
          <w:rFonts w:asciiTheme="majorHAnsi" w:hAnsiTheme="majorHAnsi" w:cstheme="majorHAnsi"/>
          <w:sz w:val="22"/>
          <w:szCs w:val="22"/>
        </w:rPr>
        <w:t>,</w:t>
      </w:r>
    </w:p>
    <w:p w:rsidR="00D11EB1" w:rsidRPr="00BD60F2" w:rsidRDefault="00D11EB1" w:rsidP="00051145">
      <w:pPr>
        <w:widowControl w:val="0"/>
        <w:autoSpaceDE w:val="0"/>
        <w:autoSpaceDN w:val="0"/>
        <w:adjustRightInd w:val="0"/>
        <w:ind w:right="-341"/>
        <w:jc w:val="both"/>
        <w:rPr>
          <w:rFonts w:asciiTheme="majorHAnsi" w:hAnsiTheme="majorHAnsi" w:cstheme="majorHAnsi"/>
          <w:sz w:val="22"/>
          <w:szCs w:val="22"/>
        </w:rPr>
      </w:pPr>
    </w:p>
    <w:p w:rsidR="006A25A0" w:rsidRDefault="004F5C18" w:rsidP="006A25A0">
      <w:pPr>
        <w:tabs>
          <w:tab w:val="left" w:pos="5812"/>
        </w:tabs>
        <w:ind w:right="-286"/>
        <w:jc w:val="both"/>
        <w:rPr>
          <w:rFonts w:asciiTheme="majorHAnsi" w:hAnsiTheme="majorHAnsi" w:cstheme="majorHAnsi"/>
          <w:sz w:val="22"/>
          <w:szCs w:val="22"/>
        </w:rPr>
      </w:pPr>
      <w:r w:rsidRPr="00BD60F2">
        <w:rPr>
          <w:rFonts w:asciiTheme="majorHAnsi" w:hAnsiTheme="majorHAnsi" w:cstheme="majorHAnsi"/>
          <w:sz w:val="22"/>
          <w:szCs w:val="22"/>
        </w:rPr>
        <w:t>D</w:t>
      </w:r>
      <w:r w:rsidR="00623387" w:rsidRPr="00BD60F2">
        <w:rPr>
          <w:rFonts w:asciiTheme="majorHAnsi" w:hAnsiTheme="majorHAnsi" w:cstheme="majorHAnsi"/>
          <w:sz w:val="22"/>
          <w:szCs w:val="22"/>
        </w:rPr>
        <w:t>ésireuses de</w:t>
      </w:r>
      <w:r w:rsidR="00D11EB1">
        <w:rPr>
          <w:rFonts w:asciiTheme="majorHAnsi" w:hAnsiTheme="majorHAnsi" w:cstheme="majorHAnsi"/>
          <w:sz w:val="22"/>
          <w:szCs w:val="22"/>
        </w:rPr>
        <w:t xml:space="preserve"> contribuer à l'instauration et </w:t>
      </w:r>
      <w:r w:rsidR="00623387" w:rsidRPr="00BD60F2">
        <w:rPr>
          <w:rFonts w:asciiTheme="majorHAnsi" w:hAnsiTheme="majorHAnsi" w:cstheme="majorHAnsi"/>
          <w:sz w:val="22"/>
          <w:szCs w:val="22"/>
        </w:rPr>
        <w:t xml:space="preserve">au renforcement de la coopération scientifique entre équipes de recherche marocaines et . . . . . . . . . . . . . . . . . . . . . .  en favorisant la mobilité des doctorants, </w:t>
      </w:r>
      <w:r w:rsidR="00623387" w:rsidRPr="006A25A0">
        <w:rPr>
          <w:rFonts w:asciiTheme="majorHAnsi" w:hAnsiTheme="majorHAnsi" w:cstheme="majorHAnsi"/>
          <w:sz w:val="22"/>
          <w:szCs w:val="22"/>
        </w:rPr>
        <w:t>ont</w:t>
      </w:r>
      <w:r w:rsidR="00623387" w:rsidRPr="00BD60F2">
        <w:rPr>
          <w:rFonts w:asciiTheme="majorHAnsi" w:hAnsiTheme="majorHAnsi" w:cstheme="majorHAnsi"/>
          <w:sz w:val="22"/>
          <w:szCs w:val="22"/>
        </w:rPr>
        <w:t xml:space="preserve"> décidé d'utiliser la procédure de cotutelle concernant :</w:t>
      </w:r>
    </w:p>
    <w:p w:rsidR="006A25A0" w:rsidRDefault="006A25A0" w:rsidP="006A25A0">
      <w:pPr>
        <w:tabs>
          <w:tab w:val="left" w:pos="5812"/>
        </w:tabs>
        <w:ind w:right="-286"/>
        <w:jc w:val="both"/>
        <w:rPr>
          <w:rFonts w:asciiTheme="majorHAnsi" w:hAnsiTheme="majorHAnsi" w:cstheme="majorHAnsi"/>
          <w:sz w:val="22"/>
          <w:szCs w:val="22"/>
        </w:rPr>
      </w:pPr>
    </w:p>
    <w:p w:rsidR="00BE4D65" w:rsidRPr="00BD60F2" w:rsidRDefault="00930FCC" w:rsidP="006A25A0">
      <w:pPr>
        <w:tabs>
          <w:tab w:val="left" w:pos="5812"/>
        </w:tabs>
        <w:ind w:right="-286"/>
        <w:jc w:val="both"/>
        <w:rPr>
          <w:rFonts w:asciiTheme="majorHAnsi" w:hAnsiTheme="majorHAnsi" w:cstheme="majorHAnsi"/>
          <w:sz w:val="22"/>
          <w:szCs w:val="22"/>
        </w:rPr>
      </w:pPr>
      <w:r w:rsidRPr="00BD60F2">
        <w:rPr>
          <w:rFonts w:asciiTheme="majorHAnsi" w:hAnsiTheme="majorHAnsi" w:cstheme="majorHAnsi"/>
          <w:sz w:val="22"/>
          <w:szCs w:val="22"/>
        </w:rPr>
        <w:t>Mme/Mlle/M.</w:t>
      </w:r>
      <w:r w:rsidR="00051145" w:rsidRPr="00BD60F2">
        <w:rPr>
          <w:rFonts w:asciiTheme="majorHAnsi" w:hAnsiTheme="majorHAnsi" w:cstheme="majorHAnsi"/>
          <w:sz w:val="22"/>
          <w:szCs w:val="22"/>
        </w:rPr>
        <w:t xml:space="preserve"> (Nom</w:t>
      </w:r>
      <w:r w:rsidR="00D11EB1">
        <w:rPr>
          <w:rFonts w:asciiTheme="majorHAnsi" w:hAnsiTheme="majorHAnsi" w:cstheme="majorHAnsi"/>
          <w:sz w:val="22"/>
          <w:szCs w:val="22"/>
        </w:rPr>
        <w:t xml:space="preserve"> </w:t>
      </w:r>
      <w:r w:rsidR="00051145" w:rsidRPr="00BD60F2">
        <w:rPr>
          <w:rFonts w:asciiTheme="majorHAnsi" w:hAnsiTheme="majorHAnsi" w:cstheme="majorHAnsi"/>
          <w:sz w:val="22"/>
          <w:szCs w:val="22"/>
        </w:rPr>
        <w:t>&amp;</w:t>
      </w:r>
      <w:r w:rsidR="00D11EB1">
        <w:rPr>
          <w:rFonts w:asciiTheme="majorHAnsi" w:hAnsiTheme="majorHAnsi" w:cstheme="majorHAnsi"/>
          <w:sz w:val="22"/>
          <w:szCs w:val="22"/>
        </w:rPr>
        <w:t xml:space="preserve"> </w:t>
      </w:r>
      <w:r w:rsidR="00051145" w:rsidRPr="00BD60F2">
        <w:rPr>
          <w:rFonts w:asciiTheme="majorHAnsi" w:hAnsiTheme="majorHAnsi" w:cstheme="majorHAnsi"/>
          <w:sz w:val="22"/>
          <w:szCs w:val="22"/>
        </w:rPr>
        <w:t>Prénom) . . . . . . . . . . . . . . . . . . .</w:t>
      </w:r>
      <w:r w:rsidR="00BE4D65" w:rsidRPr="00BD60F2">
        <w:rPr>
          <w:rFonts w:asciiTheme="majorHAnsi" w:hAnsiTheme="majorHAnsi" w:cstheme="majorHAnsi"/>
          <w:sz w:val="22"/>
          <w:szCs w:val="22"/>
        </w:rPr>
        <w:t xml:space="preserve"> . . . . . . . . . . . . . . . . . . . ., </w:t>
      </w:r>
    </w:p>
    <w:p w:rsidR="00BE4D65" w:rsidRPr="00BD60F2" w:rsidRDefault="00051145" w:rsidP="006A25A0">
      <w:pPr>
        <w:widowControl w:val="0"/>
        <w:autoSpaceDE w:val="0"/>
        <w:autoSpaceDN w:val="0"/>
        <w:adjustRightInd w:val="0"/>
        <w:ind w:right="-341"/>
        <w:jc w:val="both"/>
        <w:rPr>
          <w:rFonts w:asciiTheme="majorHAnsi" w:hAnsiTheme="majorHAnsi" w:cstheme="majorHAnsi"/>
          <w:sz w:val="22"/>
          <w:szCs w:val="22"/>
        </w:rPr>
      </w:pPr>
      <w:r w:rsidRPr="00BD60F2">
        <w:rPr>
          <w:rFonts w:asciiTheme="majorHAnsi" w:hAnsiTheme="majorHAnsi" w:cstheme="majorHAnsi"/>
          <w:sz w:val="22"/>
          <w:szCs w:val="22"/>
        </w:rPr>
        <w:t xml:space="preserve">- </w:t>
      </w:r>
      <w:r w:rsidR="00BE4D65" w:rsidRPr="00BD60F2">
        <w:rPr>
          <w:rFonts w:asciiTheme="majorHAnsi" w:hAnsiTheme="majorHAnsi" w:cstheme="majorHAnsi"/>
          <w:sz w:val="22"/>
          <w:szCs w:val="22"/>
        </w:rPr>
        <w:t xml:space="preserve">de nationalité . . . . . . . . . . . . . . . . . . . . . . . . . . </w:t>
      </w:r>
      <w:r w:rsidRPr="00BD60F2">
        <w:rPr>
          <w:rFonts w:asciiTheme="majorHAnsi" w:hAnsiTheme="majorHAnsi" w:cstheme="majorHAnsi"/>
          <w:sz w:val="22"/>
          <w:szCs w:val="22"/>
        </w:rPr>
        <w:t>. .</w:t>
      </w:r>
      <w:r w:rsidR="00BE4D65" w:rsidRPr="00BD60F2">
        <w:rPr>
          <w:rFonts w:asciiTheme="majorHAnsi" w:hAnsiTheme="majorHAnsi" w:cstheme="majorHAnsi"/>
          <w:sz w:val="22"/>
          <w:szCs w:val="22"/>
        </w:rPr>
        <w:t xml:space="preserve">, </w:t>
      </w:r>
    </w:p>
    <w:p w:rsidR="00BE4D65" w:rsidRPr="00BD60F2" w:rsidRDefault="00051145" w:rsidP="006A25A0">
      <w:pPr>
        <w:widowControl w:val="0"/>
        <w:autoSpaceDE w:val="0"/>
        <w:autoSpaceDN w:val="0"/>
        <w:adjustRightInd w:val="0"/>
        <w:ind w:right="-341"/>
        <w:jc w:val="both"/>
        <w:rPr>
          <w:rFonts w:asciiTheme="majorHAnsi" w:hAnsiTheme="majorHAnsi" w:cstheme="majorHAnsi"/>
          <w:sz w:val="22"/>
          <w:szCs w:val="22"/>
        </w:rPr>
      </w:pPr>
      <w:r w:rsidRPr="00BD60F2">
        <w:rPr>
          <w:rFonts w:asciiTheme="majorHAnsi" w:hAnsiTheme="majorHAnsi" w:cstheme="majorHAnsi"/>
          <w:sz w:val="22"/>
          <w:szCs w:val="22"/>
        </w:rPr>
        <w:t>- N</w:t>
      </w:r>
      <w:r w:rsidR="00BE4D65" w:rsidRPr="00BD60F2">
        <w:rPr>
          <w:rFonts w:asciiTheme="majorHAnsi" w:hAnsiTheme="majorHAnsi" w:cstheme="majorHAnsi"/>
          <w:sz w:val="22"/>
          <w:szCs w:val="22"/>
        </w:rPr>
        <w:t>é(e) le</w:t>
      </w:r>
      <w:r w:rsidRPr="00BD60F2">
        <w:rPr>
          <w:rFonts w:asciiTheme="majorHAnsi" w:hAnsiTheme="majorHAnsi" w:cstheme="majorHAnsi"/>
          <w:sz w:val="22"/>
          <w:szCs w:val="22"/>
        </w:rPr>
        <w:t xml:space="preserve"> </w:t>
      </w:r>
      <w:r w:rsidR="00BE4D65" w:rsidRPr="00BD60F2">
        <w:rPr>
          <w:rFonts w:asciiTheme="majorHAnsi" w:hAnsiTheme="majorHAnsi" w:cstheme="majorHAnsi"/>
          <w:sz w:val="22"/>
          <w:szCs w:val="22"/>
        </w:rPr>
        <w:t>  . ./. . /. . . . , à  . . . . . . . .. . . . . . . . . . . .,  </w:t>
      </w:r>
    </w:p>
    <w:p w:rsidR="00051145" w:rsidRPr="00BD60F2" w:rsidRDefault="00BE4D65" w:rsidP="006A25A0">
      <w:pPr>
        <w:widowControl w:val="0"/>
        <w:autoSpaceDE w:val="0"/>
        <w:autoSpaceDN w:val="0"/>
        <w:adjustRightInd w:val="0"/>
        <w:ind w:right="-341"/>
        <w:jc w:val="both"/>
        <w:rPr>
          <w:rFonts w:asciiTheme="majorHAnsi" w:hAnsiTheme="majorHAnsi" w:cstheme="majorHAnsi"/>
          <w:sz w:val="22"/>
          <w:szCs w:val="22"/>
        </w:rPr>
      </w:pPr>
      <w:r w:rsidRPr="00BD60F2">
        <w:rPr>
          <w:rFonts w:asciiTheme="majorHAnsi" w:hAnsiTheme="majorHAnsi" w:cstheme="majorHAnsi"/>
          <w:sz w:val="22"/>
          <w:szCs w:val="22"/>
        </w:rPr>
        <w:t xml:space="preserve">- Adresse dans le pays d’origine : . . . . . . . . . . . . . . . . . . . . . . . . . . . . . . . . . . . . . . . . . . . . . . . . . . . . . . . . . . </w:t>
      </w:r>
    </w:p>
    <w:p w:rsidR="00BE4D65" w:rsidRPr="00BD60F2" w:rsidRDefault="00051145" w:rsidP="006A25A0">
      <w:pPr>
        <w:widowControl w:val="0"/>
        <w:autoSpaceDE w:val="0"/>
        <w:autoSpaceDN w:val="0"/>
        <w:adjustRightInd w:val="0"/>
        <w:ind w:right="-341"/>
        <w:jc w:val="both"/>
        <w:rPr>
          <w:rFonts w:asciiTheme="majorHAnsi" w:hAnsiTheme="majorHAnsi" w:cstheme="majorHAnsi"/>
          <w:sz w:val="22"/>
          <w:szCs w:val="22"/>
        </w:rPr>
      </w:pPr>
      <w:r w:rsidRPr="00BD60F2">
        <w:rPr>
          <w:rFonts w:asciiTheme="majorHAnsi" w:hAnsiTheme="majorHAnsi" w:cstheme="majorHAnsi"/>
          <w:sz w:val="22"/>
          <w:szCs w:val="22"/>
        </w:rPr>
        <w:t>. . . . . . . . . . . . . . . . . . . . . . . . . . . . . . . . . . . . . . . . . . . . . . . . . . . . . . . . . . . . . . . . . . . . . . . . . . . . . . . . . . . . . . . . . . . . . . . . . . . . . . . . . . . . . . . . . . . . . . . . . . . . . . . . . . . . . . . . . . . . . . . . . . . . . . . . . . . . . . . . . . . . . . . .</w:t>
      </w:r>
      <w:r w:rsidR="00BD60F2">
        <w:rPr>
          <w:rFonts w:asciiTheme="majorHAnsi" w:hAnsiTheme="majorHAnsi" w:cstheme="majorHAnsi"/>
          <w:sz w:val="22"/>
          <w:szCs w:val="22"/>
        </w:rPr>
        <w:t xml:space="preserve"> . . . . . . . . . .</w:t>
      </w:r>
      <w:r w:rsidR="00BE4D65" w:rsidRPr="00BD60F2">
        <w:rPr>
          <w:rFonts w:asciiTheme="majorHAnsi" w:hAnsiTheme="majorHAnsi" w:cstheme="majorHAnsi"/>
          <w:sz w:val="22"/>
          <w:szCs w:val="22"/>
        </w:rPr>
        <w:t xml:space="preserve">, </w:t>
      </w:r>
    </w:p>
    <w:p w:rsidR="00051145" w:rsidRPr="00BD60F2" w:rsidRDefault="00BE4D65" w:rsidP="006A25A0">
      <w:pPr>
        <w:widowControl w:val="0"/>
        <w:autoSpaceDE w:val="0"/>
        <w:autoSpaceDN w:val="0"/>
        <w:adjustRightInd w:val="0"/>
        <w:ind w:right="-341"/>
        <w:jc w:val="both"/>
        <w:rPr>
          <w:rFonts w:asciiTheme="majorHAnsi" w:hAnsiTheme="majorHAnsi" w:cstheme="majorHAnsi"/>
          <w:sz w:val="22"/>
          <w:szCs w:val="22"/>
        </w:rPr>
      </w:pPr>
      <w:r w:rsidRPr="00BD60F2">
        <w:rPr>
          <w:rFonts w:asciiTheme="majorHAnsi" w:hAnsiTheme="majorHAnsi" w:cstheme="majorHAnsi"/>
          <w:sz w:val="22"/>
          <w:szCs w:val="22"/>
        </w:rPr>
        <w:t xml:space="preserve">- Adresse dans le pays d’accueil : . . . . . . . . . . . . . . . . . . . . . . . . . . . . . . . . . . . . . . . . . . . . . . . . . . . . . . . . . . </w:t>
      </w:r>
      <w:r w:rsidR="00051145" w:rsidRPr="00BD60F2">
        <w:rPr>
          <w:rFonts w:asciiTheme="majorHAnsi" w:hAnsiTheme="majorHAnsi" w:cstheme="majorHAnsi"/>
          <w:sz w:val="22"/>
          <w:szCs w:val="22"/>
        </w:rPr>
        <w:t>. . . . . . . . . . . . . . . . . . . . . . . . . . . . . . . . . . . . . . . . . . . . . . . . . . . . . . . . . . . . . . . . . . . . . . . . . . . . . . . . . . . . . . . . . . . . . . . . . . . . . . . . . . . . . . . . . . . . . . . . . . . . . . . . . . . . . . . . . . . . . . . . . . . . . . . . . . . . . . . . . . . . . . . . .</w:t>
      </w:r>
      <w:r w:rsidR="00BD60F2">
        <w:rPr>
          <w:rFonts w:asciiTheme="majorHAnsi" w:hAnsiTheme="majorHAnsi" w:cstheme="majorHAnsi"/>
          <w:sz w:val="22"/>
          <w:szCs w:val="22"/>
        </w:rPr>
        <w:t xml:space="preserve"> . . . . . . . . . . . .</w:t>
      </w:r>
      <w:r w:rsidR="00051145" w:rsidRPr="00BD60F2">
        <w:rPr>
          <w:rFonts w:asciiTheme="majorHAnsi" w:hAnsiTheme="majorHAnsi" w:cstheme="majorHAnsi"/>
          <w:sz w:val="22"/>
          <w:szCs w:val="22"/>
        </w:rPr>
        <w:t xml:space="preserve">, </w:t>
      </w:r>
    </w:p>
    <w:p w:rsidR="000B65DB" w:rsidRPr="00BD60F2" w:rsidRDefault="000B65DB" w:rsidP="006A25A0">
      <w:pPr>
        <w:widowControl w:val="0"/>
        <w:autoSpaceDE w:val="0"/>
        <w:autoSpaceDN w:val="0"/>
        <w:adjustRightInd w:val="0"/>
        <w:jc w:val="both"/>
        <w:rPr>
          <w:rFonts w:asciiTheme="majorHAnsi" w:hAnsiTheme="majorHAnsi" w:cstheme="majorHAnsi"/>
          <w:sz w:val="22"/>
          <w:szCs w:val="22"/>
        </w:rPr>
      </w:pPr>
    </w:p>
    <w:p w:rsidR="00BE4D65" w:rsidRPr="00BD60F2" w:rsidRDefault="00BE4D65" w:rsidP="006A25A0">
      <w:pPr>
        <w:widowControl w:val="0"/>
        <w:autoSpaceDE w:val="0"/>
        <w:autoSpaceDN w:val="0"/>
        <w:adjustRightInd w:val="0"/>
        <w:jc w:val="both"/>
        <w:rPr>
          <w:rFonts w:asciiTheme="majorHAnsi" w:hAnsiTheme="majorHAnsi" w:cstheme="majorHAnsi"/>
          <w:sz w:val="22"/>
          <w:szCs w:val="22"/>
        </w:rPr>
      </w:pPr>
      <w:r w:rsidRPr="00BD60F2">
        <w:rPr>
          <w:rFonts w:asciiTheme="majorHAnsi" w:hAnsiTheme="majorHAnsi" w:cstheme="majorHAnsi"/>
          <w:sz w:val="22"/>
          <w:szCs w:val="22"/>
        </w:rPr>
        <w:t xml:space="preserve">Il </w:t>
      </w:r>
      <w:r w:rsidR="00AA2DD4">
        <w:rPr>
          <w:rFonts w:asciiTheme="majorHAnsi" w:hAnsiTheme="majorHAnsi" w:cstheme="majorHAnsi"/>
          <w:sz w:val="22"/>
          <w:szCs w:val="22"/>
        </w:rPr>
        <w:t>est</w:t>
      </w:r>
      <w:r w:rsidRPr="00BD60F2">
        <w:rPr>
          <w:rFonts w:asciiTheme="majorHAnsi" w:hAnsiTheme="majorHAnsi" w:cstheme="majorHAnsi"/>
          <w:sz w:val="22"/>
          <w:szCs w:val="22"/>
        </w:rPr>
        <w:t xml:space="preserve"> convenu et arrêté ce qui suit :</w:t>
      </w:r>
    </w:p>
    <w:p w:rsidR="00EC503B" w:rsidRPr="006E3276" w:rsidRDefault="00EC503B" w:rsidP="00EC503B">
      <w:pPr>
        <w:jc w:val="both"/>
        <w:rPr>
          <w:rFonts w:asciiTheme="majorHAnsi" w:hAnsiTheme="majorHAnsi" w:cstheme="majorHAnsi"/>
          <w:sz w:val="22"/>
          <w:szCs w:val="22"/>
        </w:rPr>
      </w:pPr>
    </w:p>
    <w:p w:rsidR="009B0547" w:rsidRPr="006E3276" w:rsidRDefault="009B0547">
      <w:pPr>
        <w:rPr>
          <w:rFonts w:asciiTheme="majorHAnsi" w:hAnsiTheme="majorHAnsi" w:cstheme="majorHAnsi"/>
          <w:sz w:val="22"/>
          <w:szCs w:val="22"/>
        </w:rPr>
      </w:pPr>
    </w:p>
    <w:p w:rsidR="009B0547" w:rsidRPr="00AA2DD4" w:rsidRDefault="009B0547">
      <w:pPr>
        <w:jc w:val="center"/>
        <w:rPr>
          <w:rFonts w:asciiTheme="majorHAnsi" w:hAnsiTheme="majorHAnsi" w:cstheme="majorHAnsi"/>
          <w:b/>
          <w:bCs/>
          <w:smallCaps/>
          <w:u w:val="single"/>
        </w:rPr>
      </w:pPr>
      <w:r w:rsidRPr="00AA2DD4">
        <w:rPr>
          <w:rFonts w:asciiTheme="majorHAnsi" w:hAnsiTheme="majorHAnsi" w:cstheme="majorHAnsi"/>
          <w:b/>
          <w:bCs/>
          <w:smallCaps/>
        </w:rPr>
        <w:t xml:space="preserve">Titre I – </w:t>
      </w:r>
      <w:r w:rsidR="00AA2DD4" w:rsidRPr="00AA2DD4">
        <w:rPr>
          <w:rFonts w:asciiTheme="majorHAnsi" w:hAnsiTheme="majorHAnsi" w:cstheme="majorHAnsi"/>
          <w:b/>
          <w:bCs/>
          <w:smallCaps/>
          <w:u w:val="single"/>
        </w:rPr>
        <w:t xml:space="preserve">Modalités  </w:t>
      </w:r>
      <w:r w:rsidRPr="00AA2DD4">
        <w:rPr>
          <w:rFonts w:asciiTheme="majorHAnsi" w:hAnsiTheme="majorHAnsi" w:cstheme="majorHAnsi"/>
          <w:b/>
          <w:bCs/>
          <w:smallCaps/>
          <w:u w:val="single"/>
        </w:rPr>
        <w:t>Administratives</w:t>
      </w:r>
    </w:p>
    <w:p w:rsidR="009B0547" w:rsidRPr="006E3276" w:rsidRDefault="009B0547">
      <w:pPr>
        <w:rPr>
          <w:rFonts w:asciiTheme="majorHAnsi" w:hAnsiTheme="majorHAnsi" w:cstheme="majorHAnsi"/>
          <w:sz w:val="22"/>
          <w:szCs w:val="22"/>
        </w:rPr>
      </w:pPr>
    </w:p>
    <w:tbl>
      <w:tblPr>
        <w:tblW w:w="0" w:type="auto"/>
        <w:tblLayout w:type="fixed"/>
        <w:tblLook w:val="01E0" w:firstRow="1" w:lastRow="1" w:firstColumn="1" w:lastColumn="1" w:noHBand="0" w:noVBand="0"/>
      </w:tblPr>
      <w:tblGrid>
        <w:gridCol w:w="1101"/>
        <w:gridCol w:w="8079"/>
      </w:tblGrid>
      <w:tr w:rsidR="009B0547" w:rsidRPr="006E3276" w:rsidTr="005C64FE">
        <w:tc>
          <w:tcPr>
            <w:tcW w:w="1101" w:type="dxa"/>
          </w:tcPr>
          <w:p w:rsidR="009B0547" w:rsidRPr="006E3276" w:rsidRDefault="009B0547">
            <w:pPr>
              <w:rPr>
                <w:rFonts w:asciiTheme="majorHAnsi" w:hAnsiTheme="majorHAnsi" w:cstheme="majorHAnsi"/>
                <w:smallCaps/>
                <w:sz w:val="22"/>
                <w:szCs w:val="22"/>
              </w:rPr>
            </w:pPr>
            <w:r w:rsidRPr="006E3276">
              <w:rPr>
                <w:rFonts w:asciiTheme="majorHAnsi" w:hAnsiTheme="majorHAnsi" w:cstheme="majorHAnsi"/>
                <w:b/>
                <w:smallCaps/>
                <w:sz w:val="22"/>
                <w:szCs w:val="22"/>
              </w:rPr>
              <w:t>Article 1</w:t>
            </w:r>
            <w:r w:rsidRPr="006E3276">
              <w:rPr>
                <w:rFonts w:asciiTheme="majorHAnsi" w:hAnsiTheme="majorHAnsi" w:cstheme="majorHAnsi"/>
                <w:smallCaps/>
                <w:sz w:val="22"/>
                <w:szCs w:val="22"/>
              </w:rPr>
              <w:t>-</w:t>
            </w:r>
          </w:p>
        </w:tc>
        <w:tc>
          <w:tcPr>
            <w:tcW w:w="8079" w:type="dxa"/>
          </w:tcPr>
          <w:p w:rsidR="009B0547" w:rsidRDefault="009B0547" w:rsidP="005C64FE">
            <w:pPr>
              <w:ind w:left="-108" w:right="-108"/>
              <w:jc w:val="both"/>
              <w:rPr>
                <w:rFonts w:asciiTheme="majorHAnsi" w:hAnsiTheme="majorHAnsi" w:cstheme="majorHAnsi"/>
                <w:sz w:val="22"/>
                <w:szCs w:val="22"/>
              </w:rPr>
            </w:pPr>
            <w:r w:rsidRPr="006E3276">
              <w:rPr>
                <w:rFonts w:asciiTheme="majorHAnsi" w:hAnsiTheme="majorHAnsi" w:cstheme="majorHAnsi"/>
                <w:sz w:val="22"/>
                <w:szCs w:val="22"/>
              </w:rPr>
              <w:t>La présente convention a pour objet de fixer les conditions requises pour décerner le diplôme de Doctor</w:t>
            </w:r>
            <w:r w:rsidR="00BD60F2">
              <w:rPr>
                <w:rFonts w:asciiTheme="majorHAnsi" w:hAnsiTheme="majorHAnsi" w:cstheme="majorHAnsi"/>
                <w:sz w:val="22"/>
                <w:szCs w:val="22"/>
              </w:rPr>
              <w:t>at de l’Université Cadi Ayyad -</w:t>
            </w:r>
            <w:r w:rsidRPr="006E3276">
              <w:rPr>
                <w:rFonts w:asciiTheme="majorHAnsi" w:hAnsiTheme="majorHAnsi" w:cstheme="majorHAnsi"/>
                <w:sz w:val="22"/>
                <w:szCs w:val="22"/>
              </w:rPr>
              <w:t xml:space="preserve"> Marrakech et le diplôme de Docteur de </w:t>
            </w:r>
            <w:r w:rsidR="000B65DB">
              <w:rPr>
                <w:rFonts w:asciiTheme="majorHAnsi" w:hAnsiTheme="majorHAnsi" w:cstheme="majorHAnsi"/>
                <w:sz w:val="22"/>
                <w:szCs w:val="22"/>
              </w:rPr>
              <w:t>l’</w:t>
            </w:r>
            <w:r w:rsidRPr="006E3276">
              <w:rPr>
                <w:rFonts w:asciiTheme="majorHAnsi" w:hAnsiTheme="majorHAnsi" w:cstheme="majorHAnsi"/>
                <w:i/>
                <w:iCs/>
                <w:sz w:val="22"/>
                <w:szCs w:val="22"/>
              </w:rPr>
              <w:t xml:space="preserve">Université </w:t>
            </w:r>
            <w:r w:rsidR="000B65DB">
              <w:rPr>
                <w:rFonts w:asciiTheme="majorHAnsi" w:hAnsiTheme="majorHAnsi" w:cstheme="majorHAnsi"/>
                <w:i/>
                <w:iCs/>
                <w:sz w:val="22"/>
                <w:szCs w:val="22"/>
              </w:rPr>
              <w:t xml:space="preserve">. . . . . . . . . . . . . . . . . . . . . . . . . . . </w:t>
            </w:r>
            <w:r w:rsidRPr="006E3276">
              <w:rPr>
                <w:rFonts w:asciiTheme="majorHAnsi" w:hAnsiTheme="majorHAnsi" w:cstheme="majorHAnsi"/>
                <w:sz w:val="22"/>
                <w:szCs w:val="22"/>
              </w:rPr>
              <w:t xml:space="preserve"> à </w:t>
            </w:r>
            <w:r w:rsidR="00BD60F2" w:rsidRPr="00BD60F2">
              <w:rPr>
                <w:rFonts w:asciiTheme="majorHAnsi" w:hAnsiTheme="majorHAnsi" w:cstheme="majorHAnsi"/>
                <w:sz w:val="22"/>
                <w:szCs w:val="22"/>
              </w:rPr>
              <w:t>Nom &amp; Prénom</w:t>
            </w:r>
            <w:r w:rsidRPr="00BD60F2">
              <w:rPr>
                <w:rFonts w:asciiTheme="majorHAnsi" w:hAnsiTheme="majorHAnsi" w:cstheme="majorHAnsi"/>
                <w:sz w:val="22"/>
                <w:szCs w:val="22"/>
              </w:rPr>
              <w:t xml:space="preserve"> de l’étudiant(e)</w:t>
            </w:r>
            <w:r w:rsidRPr="006E3276">
              <w:rPr>
                <w:rFonts w:asciiTheme="majorHAnsi" w:hAnsiTheme="majorHAnsi" w:cstheme="majorHAnsi"/>
                <w:sz w:val="22"/>
                <w:szCs w:val="22"/>
              </w:rPr>
              <w:t>, après soutenance d’une thès</w:t>
            </w:r>
            <w:r w:rsidR="000B65DB">
              <w:rPr>
                <w:rFonts w:asciiTheme="majorHAnsi" w:hAnsiTheme="majorHAnsi" w:cstheme="majorHAnsi"/>
                <w:sz w:val="22"/>
                <w:szCs w:val="22"/>
              </w:rPr>
              <w:t>e dont le sujet</w:t>
            </w:r>
            <w:r w:rsidRPr="006E3276">
              <w:rPr>
                <w:rFonts w:asciiTheme="majorHAnsi" w:hAnsiTheme="majorHAnsi" w:cstheme="majorHAnsi"/>
                <w:sz w:val="22"/>
                <w:szCs w:val="22"/>
              </w:rPr>
              <w:t> :</w:t>
            </w:r>
          </w:p>
          <w:p w:rsidR="000B65DB" w:rsidRPr="00BD60F2" w:rsidRDefault="000B65DB" w:rsidP="005C64FE">
            <w:pPr>
              <w:widowControl w:val="0"/>
              <w:autoSpaceDE w:val="0"/>
              <w:autoSpaceDN w:val="0"/>
              <w:adjustRightInd w:val="0"/>
              <w:ind w:left="-108" w:right="-108"/>
              <w:jc w:val="both"/>
              <w:rPr>
                <w:rFonts w:asciiTheme="majorHAnsi" w:hAnsiTheme="majorHAnsi" w:cstheme="majorHAnsi"/>
                <w:sz w:val="22"/>
                <w:szCs w:val="22"/>
              </w:rPr>
            </w:pPr>
          </w:p>
          <w:p w:rsidR="000B65DB" w:rsidRPr="00BD60F2" w:rsidRDefault="000B65DB" w:rsidP="005C64FE">
            <w:pPr>
              <w:widowControl w:val="0"/>
              <w:snapToGrid w:val="0"/>
              <w:ind w:left="-108" w:right="-108"/>
              <w:jc w:val="both"/>
              <w:rPr>
                <w:rFonts w:asciiTheme="majorHAnsi" w:hAnsiTheme="majorHAnsi" w:cstheme="majorHAnsi"/>
                <w:sz w:val="22"/>
                <w:szCs w:val="22"/>
              </w:rPr>
            </w:pPr>
            <w:r w:rsidRPr="00BD60F2">
              <w:rPr>
                <w:rFonts w:asciiTheme="majorHAnsi" w:hAnsiTheme="majorHAnsi" w:cstheme="majorHAnsi"/>
                <w:sz w:val="22"/>
                <w:szCs w:val="22"/>
              </w:rPr>
              <w:t xml:space="preserve">- Sujet de </w:t>
            </w:r>
            <w:r w:rsidR="00B674E8" w:rsidRPr="00BD60F2">
              <w:rPr>
                <w:rFonts w:asciiTheme="majorHAnsi" w:hAnsiTheme="majorHAnsi" w:cstheme="majorHAnsi"/>
                <w:sz w:val="22"/>
                <w:szCs w:val="22"/>
              </w:rPr>
              <w:t xml:space="preserve">la </w:t>
            </w:r>
            <w:r w:rsidRPr="00BD60F2">
              <w:rPr>
                <w:rFonts w:asciiTheme="majorHAnsi" w:hAnsiTheme="majorHAnsi" w:cstheme="majorHAnsi"/>
                <w:sz w:val="22"/>
                <w:szCs w:val="22"/>
              </w:rPr>
              <w:t xml:space="preserve">thèse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r w:rsidR="005C64FE">
              <w:rPr>
                <w:rFonts w:asciiTheme="majorHAnsi" w:hAnsiTheme="majorHAnsi" w:cstheme="majorHAnsi"/>
                <w:sz w:val="22"/>
                <w:szCs w:val="22"/>
              </w:rPr>
              <w:t xml:space="preserve">. . . . . . . . . . . . . . . </w:t>
            </w:r>
          </w:p>
          <w:p w:rsidR="000B65DB" w:rsidRPr="00BD60F2" w:rsidRDefault="000B65DB" w:rsidP="005C64FE">
            <w:pPr>
              <w:widowControl w:val="0"/>
              <w:autoSpaceDE w:val="0"/>
              <w:autoSpaceDN w:val="0"/>
              <w:adjustRightInd w:val="0"/>
              <w:ind w:left="-108" w:right="-108"/>
              <w:jc w:val="both"/>
              <w:rPr>
                <w:rFonts w:asciiTheme="majorHAnsi" w:hAnsiTheme="majorHAnsi" w:cstheme="majorHAnsi"/>
                <w:sz w:val="22"/>
                <w:szCs w:val="22"/>
              </w:rPr>
            </w:pPr>
          </w:p>
          <w:p w:rsidR="000B65DB" w:rsidRPr="006E3276" w:rsidRDefault="000B65DB" w:rsidP="005C64FE">
            <w:pPr>
              <w:ind w:left="-108" w:right="-108"/>
              <w:jc w:val="both"/>
              <w:rPr>
                <w:rFonts w:asciiTheme="majorHAnsi" w:hAnsiTheme="majorHAnsi" w:cstheme="majorHAnsi"/>
                <w:sz w:val="22"/>
                <w:szCs w:val="22"/>
              </w:rPr>
            </w:pPr>
            <w:r w:rsidRPr="00BD60F2">
              <w:rPr>
                <w:rFonts w:asciiTheme="majorHAnsi" w:hAnsiTheme="majorHAnsi" w:cstheme="majorHAnsi"/>
                <w:sz w:val="22"/>
                <w:szCs w:val="22"/>
              </w:rPr>
              <w:t>- Domaine de recherche : . . . . . . . . . . . . . . . . . . . . . . . . . . . . . . . .</w:t>
            </w:r>
            <w:r w:rsidR="00BD60F2">
              <w:rPr>
                <w:rFonts w:asciiTheme="majorHAnsi" w:hAnsiTheme="majorHAnsi" w:cstheme="majorHAnsi"/>
                <w:sz w:val="22"/>
                <w:szCs w:val="22"/>
              </w:rPr>
              <w:t xml:space="preserve"> . . . . . . . . . . . . . . . .</w:t>
            </w:r>
            <w:r w:rsidR="005C64FE">
              <w:rPr>
                <w:rFonts w:asciiTheme="majorHAnsi" w:hAnsiTheme="majorHAnsi" w:cstheme="majorHAnsi"/>
                <w:sz w:val="22"/>
                <w:szCs w:val="22"/>
              </w:rPr>
              <w:t xml:space="preserve"> . . .</w:t>
            </w:r>
          </w:p>
          <w:p w:rsidR="009B0547" w:rsidRPr="006E3276" w:rsidRDefault="009B0547" w:rsidP="005C64FE">
            <w:pPr>
              <w:ind w:left="-108" w:right="-108"/>
              <w:jc w:val="both"/>
              <w:rPr>
                <w:rFonts w:asciiTheme="majorHAnsi" w:hAnsiTheme="majorHAnsi" w:cstheme="majorHAnsi"/>
                <w:sz w:val="22"/>
                <w:szCs w:val="22"/>
              </w:rPr>
            </w:pPr>
          </w:p>
        </w:tc>
      </w:tr>
      <w:tr w:rsidR="009B0547" w:rsidRPr="006E3276" w:rsidTr="005C64FE">
        <w:tc>
          <w:tcPr>
            <w:tcW w:w="1101" w:type="dxa"/>
          </w:tcPr>
          <w:p w:rsidR="009B0547" w:rsidRPr="006E3276" w:rsidRDefault="009B0547">
            <w:pPr>
              <w:rPr>
                <w:rFonts w:asciiTheme="majorHAnsi" w:hAnsiTheme="majorHAnsi" w:cstheme="majorHAnsi"/>
                <w:smallCaps/>
                <w:sz w:val="22"/>
                <w:szCs w:val="22"/>
              </w:rPr>
            </w:pPr>
            <w:r w:rsidRPr="006E3276">
              <w:rPr>
                <w:rFonts w:asciiTheme="majorHAnsi" w:hAnsiTheme="majorHAnsi" w:cstheme="majorHAnsi"/>
                <w:b/>
                <w:smallCaps/>
                <w:sz w:val="22"/>
                <w:szCs w:val="22"/>
              </w:rPr>
              <w:t>Article 2</w:t>
            </w:r>
            <w:r w:rsidRPr="006E3276">
              <w:rPr>
                <w:rFonts w:asciiTheme="majorHAnsi" w:hAnsiTheme="majorHAnsi" w:cstheme="majorHAnsi"/>
                <w:smallCaps/>
                <w:sz w:val="22"/>
                <w:szCs w:val="22"/>
              </w:rPr>
              <w:t>-</w:t>
            </w:r>
          </w:p>
        </w:tc>
        <w:tc>
          <w:tcPr>
            <w:tcW w:w="8079" w:type="dxa"/>
          </w:tcPr>
          <w:p w:rsidR="00095634" w:rsidRDefault="009B0547" w:rsidP="005C64FE">
            <w:pPr>
              <w:ind w:left="-108" w:right="-108"/>
              <w:jc w:val="both"/>
              <w:rPr>
                <w:rFonts w:asciiTheme="majorHAnsi" w:hAnsiTheme="majorHAnsi" w:cstheme="majorHAnsi"/>
                <w:sz w:val="22"/>
                <w:szCs w:val="22"/>
              </w:rPr>
            </w:pPr>
            <w:r w:rsidRPr="006E3276">
              <w:rPr>
                <w:rFonts w:asciiTheme="majorHAnsi" w:hAnsiTheme="majorHAnsi" w:cstheme="majorHAnsi"/>
                <w:sz w:val="22"/>
                <w:szCs w:val="22"/>
              </w:rPr>
              <w:t xml:space="preserve">Mme/Melle/Mr. </w:t>
            </w:r>
            <w:r w:rsidR="00BD60F2">
              <w:rPr>
                <w:rFonts w:asciiTheme="majorHAnsi" w:hAnsiTheme="majorHAnsi" w:cstheme="majorHAnsi"/>
                <w:i/>
                <w:iCs/>
                <w:sz w:val="22"/>
                <w:szCs w:val="22"/>
              </w:rPr>
              <w:t xml:space="preserve">Nom &amp; Prénom </w:t>
            </w:r>
            <w:r w:rsidR="00B14A11">
              <w:rPr>
                <w:rFonts w:asciiTheme="majorHAnsi" w:hAnsiTheme="majorHAnsi" w:cstheme="majorHAnsi"/>
                <w:i/>
                <w:iCs/>
                <w:sz w:val="22"/>
                <w:szCs w:val="22"/>
              </w:rPr>
              <w:t>du/de la doctorant</w:t>
            </w:r>
            <w:r w:rsidR="00BD60F2">
              <w:rPr>
                <w:rFonts w:asciiTheme="majorHAnsi" w:hAnsiTheme="majorHAnsi" w:cstheme="majorHAnsi"/>
                <w:i/>
                <w:iCs/>
                <w:sz w:val="22"/>
                <w:szCs w:val="22"/>
              </w:rPr>
              <w:t>(e)</w:t>
            </w:r>
            <w:r w:rsidRPr="006E3276">
              <w:rPr>
                <w:rFonts w:asciiTheme="majorHAnsi" w:hAnsiTheme="majorHAnsi" w:cstheme="majorHAnsi"/>
                <w:sz w:val="22"/>
                <w:szCs w:val="22"/>
              </w:rPr>
              <w:t xml:space="preserve"> </w:t>
            </w:r>
            <w:r w:rsidR="002869DD">
              <w:rPr>
                <w:rFonts w:asciiTheme="majorHAnsi" w:hAnsiTheme="majorHAnsi" w:cstheme="majorHAnsi"/>
                <w:sz w:val="22"/>
                <w:szCs w:val="22"/>
              </w:rPr>
              <w:t>est</w:t>
            </w:r>
            <w:r w:rsidRPr="006E3276">
              <w:rPr>
                <w:rFonts w:asciiTheme="majorHAnsi" w:hAnsiTheme="majorHAnsi" w:cstheme="majorHAnsi"/>
                <w:sz w:val="22"/>
                <w:szCs w:val="22"/>
              </w:rPr>
              <w:t xml:space="preserve"> inscrit(e) en thèse de Do</w:t>
            </w:r>
            <w:r w:rsidR="00EA757C">
              <w:rPr>
                <w:rFonts w:asciiTheme="majorHAnsi" w:hAnsiTheme="majorHAnsi" w:cstheme="majorHAnsi"/>
                <w:sz w:val="22"/>
                <w:szCs w:val="22"/>
              </w:rPr>
              <w:t>ctorat à l’UCA</w:t>
            </w:r>
            <w:r w:rsidR="00095634">
              <w:rPr>
                <w:rFonts w:asciiTheme="majorHAnsi" w:hAnsiTheme="majorHAnsi" w:cstheme="majorHAnsi"/>
                <w:sz w:val="22"/>
                <w:szCs w:val="22"/>
              </w:rPr>
              <w:t xml:space="preserve"> </w:t>
            </w:r>
            <w:r w:rsidR="008C31C3" w:rsidRPr="006E3276">
              <w:rPr>
                <w:rFonts w:asciiTheme="majorHAnsi" w:hAnsiTheme="majorHAnsi" w:cstheme="majorHAnsi"/>
                <w:sz w:val="22"/>
                <w:szCs w:val="22"/>
              </w:rPr>
              <w:t>– au sein de Centre des Etudes Doctorales « Sciences et Techniques »</w:t>
            </w:r>
            <w:r w:rsidRPr="006E3276">
              <w:rPr>
                <w:rFonts w:asciiTheme="majorHAnsi" w:hAnsiTheme="majorHAnsi" w:cstheme="majorHAnsi"/>
                <w:sz w:val="22"/>
                <w:szCs w:val="22"/>
              </w:rPr>
              <w:t xml:space="preserve"> et à </w:t>
            </w:r>
            <w:r w:rsidR="00BD60F2" w:rsidRPr="00095634">
              <w:rPr>
                <w:rFonts w:asciiTheme="majorHAnsi" w:hAnsiTheme="majorHAnsi" w:cstheme="majorHAnsi"/>
                <w:i/>
                <w:sz w:val="22"/>
                <w:szCs w:val="22"/>
              </w:rPr>
              <w:t>l’</w:t>
            </w:r>
            <w:r w:rsidRPr="00095634">
              <w:rPr>
                <w:rFonts w:asciiTheme="majorHAnsi" w:hAnsiTheme="majorHAnsi" w:cstheme="majorHAnsi"/>
                <w:i/>
                <w:iCs/>
                <w:sz w:val="22"/>
                <w:szCs w:val="22"/>
              </w:rPr>
              <w:t xml:space="preserve">Université </w:t>
            </w:r>
            <w:r w:rsidR="00BD60F2" w:rsidRPr="00095634">
              <w:rPr>
                <w:rFonts w:asciiTheme="majorHAnsi" w:hAnsiTheme="majorHAnsi" w:cstheme="majorHAnsi"/>
                <w:i/>
                <w:iCs/>
                <w:sz w:val="22"/>
                <w:szCs w:val="22"/>
              </w:rPr>
              <w:t>partenaire</w:t>
            </w:r>
            <w:r w:rsidR="00095634" w:rsidRPr="00095634">
              <w:rPr>
                <w:rFonts w:asciiTheme="majorHAnsi" w:hAnsiTheme="majorHAnsi" w:cstheme="majorHAnsi"/>
                <w:i/>
                <w:iCs/>
                <w:sz w:val="22"/>
                <w:szCs w:val="22"/>
              </w:rPr>
              <w:t xml:space="preserve"> </w:t>
            </w:r>
            <w:r w:rsidR="00095634" w:rsidRPr="00095634">
              <w:rPr>
                <w:rFonts w:asciiTheme="majorHAnsi" w:hAnsiTheme="majorHAnsi" w:cstheme="majorHAnsi"/>
                <w:i/>
                <w:sz w:val="22"/>
                <w:szCs w:val="22"/>
              </w:rPr>
              <w:t>au sein de l’Ecole Doctorale</w:t>
            </w:r>
            <w:r w:rsidR="00447CEF">
              <w:rPr>
                <w:rFonts w:asciiTheme="majorHAnsi" w:hAnsiTheme="majorHAnsi" w:cstheme="majorHAnsi"/>
                <w:sz w:val="22"/>
                <w:szCs w:val="22"/>
              </w:rPr>
              <w:t>. . . . . . . . . . . . . . . . .</w:t>
            </w:r>
          </w:p>
          <w:p w:rsidR="009B0547" w:rsidRPr="006E3276" w:rsidRDefault="009B0547" w:rsidP="005C64FE">
            <w:pPr>
              <w:ind w:left="-108" w:right="-108"/>
              <w:jc w:val="both"/>
              <w:rPr>
                <w:rFonts w:asciiTheme="majorHAnsi" w:hAnsiTheme="majorHAnsi" w:cstheme="majorHAnsi"/>
                <w:sz w:val="22"/>
                <w:szCs w:val="22"/>
              </w:rPr>
            </w:pPr>
            <w:r w:rsidRPr="006E3276">
              <w:rPr>
                <w:rFonts w:asciiTheme="majorHAnsi" w:hAnsiTheme="majorHAnsi" w:cstheme="majorHAnsi"/>
                <w:sz w:val="22"/>
                <w:szCs w:val="22"/>
              </w:rPr>
              <w:t xml:space="preserve">L’inscription en thèse </w:t>
            </w:r>
            <w:r w:rsidR="002869DD">
              <w:rPr>
                <w:rFonts w:asciiTheme="majorHAnsi" w:hAnsiTheme="majorHAnsi" w:cstheme="majorHAnsi"/>
                <w:sz w:val="22"/>
                <w:szCs w:val="22"/>
              </w:rPr>
              <w:t>est</w:t>
            </w:r>
            <w:r w:rsidRPr="006E3276">
              <w:rPr>
                <w:rFonts w:asciiTheme="majorHAnsi" w:hAnsiTheme="majorHAnsi" w:cstheme="majorHAnsi"/>
                <w:sz w:val="22"/>
                <w:szCs w:val="22"/>
              </w:rPr>
              <w:t xml:space="preserve"> effective à partir de l’année universitaire </w:t>
            </w:r>
            <w:r w:rsidRPr="006E3276">
              <w:rPr>
                <w:rFonts w:asciiTheme="majorHAnsi" w:hAnsiTheme="majorHAnsi" w:cstheme="majorHAnsi"/>
                <w:i/>
                <w:iCs/>
                <w:sz w:val="22"/>
                <w:szCs w:val="22"/>
              </w:rPr>
              <w:t>Dates</w:t>
            </w:r>
            <w:r w:rsidRPr="006E3276">
              <w:rPr>
                <w:rFonts w:asciiTheme="majorHAnsi" w:hAnsiTheme="majorHAnsi" w:cstheme="majorHAnsi"/>
                <w:sz w:val="22"/>
                <w:szCs w:val="22"/>
              </w:rPr>
              <w:t xml:space="preserve">. La durée de préparation sous ce régime </w:t>
            </w:r>
            <w:r w:rsidR="002869DD">
              <w:rPr>
                <w:rFonts w:asciiTheme="majorHAnsi" w:hAnsiTheme="majorHAnsi" w:cstheme="majorHAnsi"/>
                <w:sz w:val="22"/>
                <w:szCs w:val="22"/>
              </w:rPr>
              <w:t>est</w:t>
            </w:r>
            <w:r w:rsidRPr="006E3276">
              <w:rPr>
                <w:rFonts w:asciiTheme="majorHAnsi" w:hAnsiTheme="majorHAnsi" w:cstheme="majorHAnsi"/>
                <w:sz w:val="22"/>
                <w:szCs w:val="22"/>
              </w:rPr>
              <w:t xml:space="preserve"> de 3 années. Cette durée pourra être prolongée d’un commun accord par la signature d’un avenant à la présente convention.</w:t>
            </w:r>
          </w:p>
          <w:p w:rsidR="009B0547" w:rsidRPr="006E3276" w:rsidRDefault="009B0547" w:rsidP="005C64FE">
            <w:pPr>
              <w:ind w:left="-108" w:right="-108"/>
              <w:jc w:val="both"/>
              <w:rPr>
                <w:rFonts w:asciiTheme="majorHAnsi" w:hAnsiTheme="majorHAnsi" w:cstheme="majorHAnsi"/>
                <w:sz w:val="22"/>
                <w:szCs w:val="22"/>
              </w:rPr>
            </w:pPr>
          </w:p>
        </w:tc>
      </w:tr>
      <w:tr w:rsidR="009B0547" w:rsidRPr="006E3276" w:rsidTr="005C64FE">
        <w:tc>
          <w:tcPr>
            <w:tcW w:w="1101" w:type="dxa"/>
          </w:tcPr>
          <w:p w:rsidR="009B0547" w:rsidRPr="006E3276" w:rsidRDefault="009B0547" w:rsidP="00F262D4">
            <w:pPr>
              <w:ind w:right="-108"/>
              <w:rPr>
                <w:rFonts w:asciiTheme="majorHAnsi" w:hAnsiTheme="majorHAnsi" w:cstheme="majorHAnsi"/>
                <w:smallCaps/>
                <w:sz w:val="22"/>
                <w:szCs w:val="22"/>
              </w:rPr>
            </w:pPr>
            <w:r w:rsidRPr="006E3276">
              <w:rPr>
                <w:rFonts w:asciiTheme="majorHAnsi" w:hAnsiTheme="majorHAnsi" w:cstheme="majorHAnsi"/>
                <w:b/>
                <w:smallCaps/>
                <w:sz w:val="22"/>
                <w:szCs w:val="22"/>
              </w:rPr>
              <w:t>Article 3</w:t>
            </w:r>
            <w:r w:rsidRPr="006E3276">
              <w:rPr>
                <w:rFonts w:asciiTheme="majorHAnsi" w:hAnsiTheme="majorHAnsi" w:cstheme="majorHAnsi"/>
                <w:smallCaps/>
                <w:sz w:val="22"/>
                <w:szCs w:val="22"/>
              </w:rPr>
              <w:t>-</w:t>
            </w:r>
          </w:p>
        </w:tc>
        <w:tc>
          <w:tcPr>
            <w:tcW w:w="8079" w:type="dxa"/>
          </w:tcPr>
          <w:p w:rsidR="002C4B62" w:rsidRPr="007C288A" w:rsidRDefault="009B0547" w:rsidP="002869DD">
            <w:pPr>
              <w:ind w:left="-108"/>
              <w:jc w:val="both"/>
              <w:rPr>
                <w:rFonts w:asciiTheme="majorHAnsi" w:hAnsiTheme="majorHAnsi" w:cstheme="majorHAnsi"/>
                <w:i/>
                <w:iCs/>
                <w:sz w:val="22"/>
                <w:szCs w:val="22"/>
              </w:rPr>
            </w:pPr>
            <w:r w:rsidRPr="006E3276">
              <w:rPr>
                <w:rFonts w:asciiTheme="majorHAnsi" w:hAnsiTheme="majorHAnsi" w:cstheme="majorHAnsi"/>
                <w:sz w:val="22"/>
                <w:szCs w:val="22"/>
              </w:rPr>
              <w:t xml:space="preserve">Mme/Melle/Mr. </w:t>
            </w:r>
            <w:r w:rsidR="00095634">
              <w:rPr>
                <w:rFonts w:asciiTheme="majorHAnsi" w:hAnsiTheme="majorHAnsi" w:cstheme="majorHAnsi"/>
                <w:i/>
                <w:iCs/>
                <w:sz w:val="22"/>
                <w:szCs w:val="22"/>
              </w:rPr>
              <w:t>Nom &amp; Prénom</w:t>
            </w:r>
            <w:r w:rsidRPr="006E3276">
              <w:rPr>
                <w:rFonts w:asciiTheme="majorHAnsi" w:hAnsiTheme="majorHAnsi" w:cstheme="majorHAnsi"/>
                <w:i/>
                <w:iCs/>
                <w:sz w:val="22"/>
                <w:szCs w:val="22"/>
              </w:rPr>
              <w:t xml:space="preserve"> </w:t>
            </w:r>
            <w:r w:rsidR="00B14A11">
              <w:rPr>
                <w:rFonts w:asciiTheme="majorHAnsi" w:hAnsiTheme="majorHAnsi" w:cstheme="majorHAnsi"/>
                <w:i/>
                <w:iCs/>
                <w:sz w:val="22"/>
                <w:szCs w:val="22"/>
              </w:rPr>
              <w:t>du/de la doctorant(e)</w:t>
            </w:r>
            <w:r w:rsidR="00D43850">
              <w:rPr>
                <w:rFonts w:asciiTheme="majorHAnsi" w:hAnsiTheme="majorHAnsi" w:cstheme="majorHAnsi"/>
                <w:sz w:val="22"/>
                <w:szCs w:val="22"/>
              </w:rPr>
              <w:t xml:space="preserve"> </w:t>
            </w:r>
            <w:r w:rsidR="00D43850" w:rsidRPr="007C288A">
              <w:rPr>
                <w:rFonts w:asciiTheme="majorHAnsi" w:hAnsiTheme="majorHAnsi" w:cstheme="majorHAnsi"/>
                <w:sz w:val="22"/>
                <w:szCs w:val="22"/>
              </w:rPr>
              <w:t>est tenu(e) d’être régulièrement inscrit(e)</w:t>
            </w:r>
            <w:r w:rsidR="002869DD" w:rsidRPr="007C288A">
              <w:rPr>
                <w:rFonts w:asciiTheme="majorHAnsi" w:hAnsiTheme="majorHAnsi" w:cstheme="majorHAnsi"/>
                <w:sz w:val="22"/>
                <w:szCs w:val="22"/>
              </w:rPr>
              <w:t xml:space="preserve"> </w:t>
            </w:r>
            <w:r w:rsidR="00B14A11" w:rsidRPr="00B14A11">
              <w:rPr>
                <w:rFonts w:asciiTheme="majorHAnsi" w:hAnsiTheme="majorHAnsi" w:cstheme="majorHAnsi"/>
                <w:sz w:val="22"/>
                <w:szCs w:val="22"/>
              </w:rPr>
              <w:t xml:space="preserve">pendant </w:t>
            </w:r>
            <w:r w:rsidR="002C4B62">
              <w:rPr>
                <w:rFonts w:asciiTheme="majorHAnsi" w:hAnsiTheme="majorHAnsi" w:cstheme="majorHAnsi"/>
                <w:sz w:val="22"/>
                <w:szCs w:val="22"/>
              </w:rPr>
              <w:t xml:space="preserve">toute la durée de </w:t>
            </w:r>
            <w:r w:rsidR="002C4B62" w:rsidRPr="006E3276">
              <w:rPr>
                <w:rFonts w:asciiTheme="majorHAnsi" w:hAnsiTheme="majorHAnsi" w:cstheme="majorHAnsi"/>
                <w:sz w:val="22"/>
                <w:szCs w:val="22"/>
              </w:rPr>
              <w:t xml:space="preserve">préparation de la thèse </w:t>
            </w:r>
            <w:r w:rsidRPr="006E3276">
              <w:rPr>
                <w:rFonts w:asciiTheme="majorHAnsi" w:hAnsiTheme="majorHAnsi" w:cstheme="majorHAnsi"/>
                <w:sz w:val="22"/>
                <w:szCs w:val="22"/>
              </w:rPr>
              <w:t>dans chacun</w:t>
            </w:r>
            <w:r w:rsidR="00B14A11">
              <w:rPr>
                <w:rFonts w:asciiTheme="majorHAnsi" w:hAnsiTheme="majorHAnsi" w:cstheme="majorHAnsi"/>
                <w:sz w:val="22"/>
                <w:szCs w:val="22"/>
              </w:rPr>
              <w:t>e</w:t>
            </w:r>
            <w:r w:rsidRPr="006E3276">
              <w:rPr>
                <w:rFonts w:asciiTheme="majorHAnsi" w:hAnsiTheme="majorHAnsi" w:cstheme="majorHAnsi"/>
                <w:sz w:val="22"/>
                <w:szCs w:val="22"/>
              </w:rPr>
              <w:t xml:space="preserve"> des deux </w:t>
            </w:r>
            <w:r w:rsidR="00095634" w:rsidRPr="00095634">
              <w:rPr>
                <w:rFonts w:asciiTheme="majorHAnsi" w:hAnsiTheme="majorHAnsi" w:cstheme="majorHAnsi"/>
                <w:sz w:val="22"/>
                <w:szCs w:val="22"/>
              </w:rPr>
              <w:t>universités</w:t>
            </w:r>
            <w:r w:rsidRPr="006E3276">
              <w:rPr>
                <w:rFonts w:asciiTheme="majorHAnsi" w:hAnsiTheme="majorHAnsi" w:cstheme="majorHAnsi"/>
                <w:sz w:val="22"/>
                <w:szCs w:val="22"/>
              </w:rPr>
              <w:t xml:space="preserve"> concerné</w:t>
            </w:r>
            <w:r w:rsidR="00B14A11">
              <w:rPr>
                <w:rFonts w:asciiTheme="majorHAnsi" w:hAnsiTheme="majorHAnsi" w:cstheme="majorHAnsi"/>
                <w:sz w:val="22"/>
                <w:szCs w:val="22"/>
              </w:rPr>
              <w:t>e</w:t>
            </w:r>
            <w:r w:rsidRPr="006E3276">
              <w:rPr>
                <w:rFonts w:asciiTheme="majorHAnsi" w:hAnsiTheme="majorHAnsi" w:cstheme="majorHAnsi"/>
                <w:sz w:val="22"/>
                <w:szCs w:val="22"/>
              </w:rPr>
              <w:t xml:space="preserve">s. </w:t>
            </w:r>
            <w:r w:rsidR="0057624B" w:rsidRPr="007C288A">
              <w:rPr>
                <w:rFonts w:asciiTheme="majorHAnsi" w:hAnsiTheme="majorHAnsi" w:cstheme="majorHAnsi"/>
                <w:sz w:val="22"/>
                <w:szCs w:val="22"/>
              </w:rPr>
              <w:t>L</w:t>
            </w:r>
            <w:r w:rsidR="002C4B62" w:rsidRPr="007C288A">
              <w:rPr>
                <w:rFonts w:asciiTheme="majorHAnsi" w:hAnsiTheme="majorHAnsi" w:cstheme="majorHAnsi"/>
                <w:sz w:val="22"/>
                <w:szCs w:val="22"/>
              </w:rPr>
              <w:t>e/la doctorant(e)</w:t>
            </w:r>
            <w:r w:rsidR="002C4B62" w:rsidRPr="006E3276">
              <w:rPr>
                <w:rFonts w:asciiTheme="majorHAnsi" w:hAnsiTheme="majorHAnsi" w:cstheme="majorHAnsi"/>
                <w:sz w:val="22"/>
                <w:szCs w:val="22"/>
              </w:rPr>
              <w:t xml:space="preserve"> s’acquittera du paiement de ses droits d’inscription a</w:t>
            </w:r>
            <w:r w:rsidR="00EA757C">
              <w:rPr>
                <w:rFonts w:asciiTheme="majorHAnsi" w:hAnsiTheme="majorHAnsi" w:cstheme="majorHAnsi"/>
                <w:sz w:val="22"/>
                <w:szCs w:val="22"/>
              </w:rPr>
              <w:t>uprès de l’UCA</w:t>
            </w:r>
            <w:r w:rsidR="002C4B62">
              <w:rPr>
                <w:rFonts w:asciiTheme="majorHAnsi" w:hAnsiTheme="majorHAnsi" w:cstheme="majorHAnsi"/>
                <w:sz w:val="22"/>
                <w:szCs w:val="22"/>
              </w:rPr>
              <w:t xml:space="preserve">, </w:t>
            </w:r>
            <w:r w:rsidR="002C4B62" w:rsidRPr="00B14A11">
              <w:rPr>
                <w:rFonts w:asciiTheme="majorHAnsi" w:hAnsiTheme="majorHAnsi" w:cstheme="majorHAnsi"/>
                <w:sz w:val="22"/>
                <w:szCs w:val="22"/>
              </w:rPr>
              <w:t xml:space="preserve">et en </w:t>
            </w:r>
            <w:r w:rsidR="0057624B">
              <w:rPr>
                <w:rFonts w:asciiTheme="majorHAnsi" w:hAnsiTheme="majorHAnsi" w:cstheme="majorHAnsi"/>
                <w:sz w:val="22"/>
                <w:szCs w:val="22"/>
              </w:rPr>
              <w:t>sera</w:t>
            </w:r>
            <w:r w:rsidR="002C4B62" w:rsidRPr="00B14A11">
              <w:rPr>
                <w:rFonts w:asciiTheme="majorHAnsi" w:hAnsiTheme="majorHAnsi" w:cstheme="majorHAnsi"/>
                <w:sz w:val="22"/>
                <w:szCs w:val="22"/>
              </w:rPr>
              <w:t xml:space="preserve"> exonéré</w:t>
            </w:r>
            <w:r w:rsidR="0057624B">
              <w:rPr>
                <w:rFonts w:asciiTheme="majorHAnsi" w:hAnsiTheme="majorHAnsi" w:cstheme="majorHAnsi"/>
                <w:sz w:val="22"/>
                <w:szCs w:val="22"/>
              </w:rPr>
              <w:t>(</w:t>
            </w:r>
            <w:r w:rsidR="002C4B62" w:rsidRPr="00B14A11">
              <w:rPr>
                <w:rFonts w:asciiTheme="majorHAnsi" w:hAnsiTheme="majorHAnsi" w:cstheme="majorHAnsi"/>
                <w:sz w:val="22"/>
                <w:szCs w:val="22"/>
              </w:rPr>
              <w:t>e</w:t>
            </w:r>
            <w:r w:rsidR="0057624B">
              <w:rPr>
                <w:rFonts w:asciiTheme="majorHAnsi" w:hAnsiTheme="majorHAnsi" w:cstheme="majorHAnsi"/>
                <w:sz w:val="22"/>
                <w:szCs w:val="22"/>
              </w:rPr>
              <w:t>)</w:t>
            </w:r>
            <w:r w:rsidR="002C4B62" w:rsidRPr="00B14A11">
              <w:rPr>
                <w:rFonts w:asciiTheme="majorHAnsi" w:hAnsiTheme="majorHAnsi" w:cstheme="majorHAnsi"/>
                <w:sz w:val="22"/>
                <w:szCs w:val="22"/>
              </w:rPr>
              <w:t xml:space="preserve"> </w:t>
            </w:r>
            <w:r w:rsidR="002C4B62" w:rsidRPr="007C288A">
              <w:rPr>
                <w:rFonts w:asciiTheme="majorHAnsi" w:hAnsiTheme="majorHAnsi" w:cstheme="majorHAnsi"/>
                <w:sz w:val="22"/>
                <w:szCs w:val="22"/>
              </w:rPr>
              <w:t>à</w:t>
            </w:r>
            <w:r w:rsidR="002C4B62" w:rsidRPr="007C288A">
              <w:rPr>
                <w:rFonts w:asciiTheme="majorHAnsi" w:hAnsiTheme="majorHAnsi" w:cstheme="majorHAnsi"/>
                <w:i/>
                <w:iCs/>
                <w:sz w:val="22"/>
                <w:szCs w:val="22"/>
              </w:rPr>
              <w:t xml:space="preserve">  l’université partenaire</w:t>
            </w:r>
            <w:r w:rsidR="002C4B62" w:rsidRPr="007C288A">
              <w:rPr>
                <w:rFonts w:asciiTheme="minorHAnsi" w:hAnsiTheme="minorHAnsi" w:cstheme="minorHAnsi"/>
                <w:i/>
                <w:iCs/>
              </w:rPr>
              <w:t>.</w:t>
            </w:r>
          </w:p>
          <w:p w:rsidR="002C4B62" w:rsidRDefault="002C4B62" w:rsidP="005C64FE">
            <w:pPr>
              <w:ind w:left="-108" w:right="-108"/>
              <w:jc w:val="both"/>
              <w:rPr>
                <w:rFonts w:asciiTheme="majorHAnsi" w:hAnsiTheme="majorHAnsi" w:cstheme="majorHAnsi"/>
                <w:sz w:val="22"/>
                <w:szCs w:val="22"/>
              </w:rPr>
            </w:pPr>
          </w:p>
          <w:p w:rsidR="002869DD" w:rsidRDefault="009B0547" w:rsidP="002869DD">
            <w:pPr>
              <w:ind w:left="-108" w:right="-108"/>
              <w:jc w:val="both"/>
              <w:rPr>
                <w:rFonts w:asciiTheme="majorHAnsi" w:hAnsiTheme="majorHAnsi" w:cstheme="majorHAnsi"/>
                <w:sz w:val="22"/>
                <w:szCs w:val="22"/>
              </w:rPr>
            </w:pPr>
            <w:r w:rsidRPr="006E3276">
              <w:rPr>
                <w:rFonts w:asciiTheme="majorHAnsi" w:hAnsiTheme="majorHAnsi" w:cstheme="majorHAnsi"/>
                <w:sz w:val="22"/>
                <w:szCs w:val="22"/>
              </w:rPr>
              <w:t>Les travaux</w:t>
            </w:r>
            <w:r w:rsidR="00B14A11">
              <w:rPr>
                <w:rFonts w:asciiTheme="majorHAnsi" w:hAnsiTheme="majorHAnsi" w:cstheme="majorHAnsi"/>
                <w:sz w:val="22"/>
                <w:szCs w:val="22"/>
              </w:rPr>
              <w:t xml:space="preserve"> de recherche</w:t>
            </w:r>
            <w:r w:rsidRPr="006E3276">
              <w:rPr>
                <w:rFonts w:asciiTheme="majorHAnsi" w:hAnsiTheme="majorHAnsi" w:cstheme="majorHAnsi"/>
                <w:sz w:val="22"/>
                <w:szCs w:val="22"/>
              </w:rPr>
              <w:t xml:space="preserve"> </w:t>
            </w:r>
            <w:r w:rsidR="002869DD">
              <w:rPr>
                <w:rFonts w:asciiTheme="majorHAnsi" w:hAnsiTheme="majorHAnsi" w:cstheme="majorHAnsi"/>
                <w:sz w:val="22"/>
                <w:szCs w:val="22"/>
              </w:rPr>
              <w:t>se réalisent</w:t>
            </w:r>
            <w:r w:rsidR="002869DD" w:rsidRPr="002869DD">
              <w:rPr>
                <w:rFonts w:asciiTheme="majorHAnsi" w:hAnsiTheme="majorHAnsi" w:cstheme="majorHAnsi"/>
                <w:sz w:val="22"/>
                <w:szCs w:val="22"/>
              </w:rPr>
              <w:t xml:space="preserve"> selon des périodes alternatives de présence au sein de chaque </w:t>
            </w:r>
            <w:r w:rsidR="002869DD">
              <w:rPr>
                <w:rFonts w:asciiTheme="majorHAnsi" w:hAnsiTheme="majorHAnsi" w:cstheme="majorHAnsi"/>
                <w:sz w:val="22"/>
                <w:szCs w:val="22"/>
              </w:rPr>
              <w:t>université</w:t>
            </w:r>
            <w:r w:rsidRPr="006E3276">
              <w:rPr>
                <w:rFonts w:asciiTheme="majorHAnsi" w:hAnsiTheme="majorHAnsi" w:cstheme="majorHAnsi"/>
                <w:sz w:val="22"/>
                <w:szCs w:val="22"/>
              </w:rPr>
              <w:t>, selon les modalités suivantes :</w:t>
            </w:r>
          </w:p>
          <w:p w:rsidR="00447CEF" w:rsidRDefault="00447CEF" w:rsidP="002869DD">
            <w:pPr>
              <w:ind w:right="-108"/>
              <w:jc w:val="both"/>
              <w:rPr>
                <w:rFonts w:asciiTheme="majorHAnsi" w:hAnsiTheme="majorHAnsi" w:cstheme="majorHAnsi"/>
                <w:i/>
                <w:iCs/>
                <w:sz w:val="22"/>
                <w:szCs w:val="22"/>
              </w:rPr>
            </w:pPr>
          </w:p>
          <w:p w:rsidR="00447CEF" w:rsidRPr="00D43850" w:rsidRDefault="00447CEF" w:rsidP="00447CEF">
            <w:pPr>
              <w:ind w:left="-108" w:right="-108"/>
              <w:jc w:val="both"/>
              <w:rPr>
                <w:rFonts w:asciiTheme="majorHAnsi" w:hAnsiTheme="majorHAnsi" w:cstheme="majorHAnsi"/>
                <w:i/>
                <w:sz w:val="22"/>
                <w:szCs w:val="22"/>
              </w:rPr>
            </w:pPr>
            <w:r w:rsidRPr="00D43850">
              <w:rPr>
                <w:rFonts w:asciiTheme="majorHAnsi" w:hAnsiTheme="majorHAnsi" w:cstheme="majorHAnsi"/>
                <w:i/>
                <w:sz w:val="22"/>
                <w:szCs w:val="22"/>
              </w:rPr>
              <w:t>Détailler le calendrier</w:t>
            </w:r>
          </w:p>
          <w:p w:rsidR="00447CEF" w:rsidRPr="00447CEF" w:rsidRDefault="00447CEF" w:rsidP="005C64FE">
            <w:pPr>
              <w:ind w:left="-108" w:right="-108"/>
              <w:jc w:val="both"/>
              <w:rPr>
                <w:rFonts w:asciiTheme="majorHAnsi" w:hAnsiTheme="majorHAnsi" w:cstheme="majorHAnsi"/>
                <w:i/>
                <w:sz w:val="22"/>
                <w:szCs w:val="22"/>
              </w:rPr>
            </w:pPr>
          </w:p>
          <w:p w:rsidR="00447CEF" w:rsidRPr="00447CEF" w:rsidRDefault="00447CEF" w:rsidP="00447CEF">
            <w:pPr>
              <w:widowControl w:val="0"/>
              <w:numPr>
                <w:ilvl w:val="0"/>
                <w:numId w:val="11"/>
              </w:numPr>
              <w:tabs>
                <w:tab w:val="clear" w:pos="1260"/>
              </w:tabs>
              <w:autoSpaceDE w:val="0"/>
              <w:autoSpaceDN w:val="0"/>
              <w:adjustRightInd w:val="0"/>
              <w:spacing w:line="278" w:lineRule="atLeast"/>
              <w:ind w:left="426" w:hanging="283"/>
              <w:jc w:val="both"/>
              <w:rPr>
                <w:rFonts w:asciiTheme="majorHAnsi" w:hAnsiTheme="majorHAnsi" w:cstheme="majorHAnsi"/>
                <w:i/>
                <w:sz w:val="22"/>
                <w:szCs w:val="22"/>
              </w:rPr>
            </w:pPr>
            <w:r w:rsidRPr="00447CEF">
              <w:rPr>
                <w:rFonts w:asciiTheme="majorHAnsi" w:hAnsiTheme="majorHAnsi" w:cstheme="majorHAnsi"/>
                <w:i/>
                <w:sz w:val="22"/>
                <w:szCs w:val="22"/>
              </w:rPr>
              <w:t xml:space="preserve">période prévue à l’UCA : . . . . . mois en </w:t>
            </w:r>
            <w:r>
              <w:rPr>
                <w:rFonts w:asciiTheme="majorHAnsi" w:hAnsiTheme="majorHAnsi" w:cstheme="majorHAnsi"/>
                <w:i/>
                <w:sz w:val="22"/>
                <w:szCs w:val="22"/>
              </w:rPr>
              <w:t>. . . . . . . . . (</w:t>
            </w:r>
            <w:r w:rsidRPr="00447CEF">
              <w:rPr>
                <w:rFonts w:asciiTheme="majorHAnsi" w:hAnsiTheme="majorHAnsi" w:cstheme="majorHAnsi"/>
                <w:i/>
                <w:sz w:val="22"/>
                <w:szCs w:val="22"/>
              </w:rPr>
              <w:t>année</w:t>
            </w:r>
            <w:r>
              <w:rPr>
                <w:rFonts w:asciiTheme="majorHAnsi" w:hAnsiTheme="majorHAnsi" w:cstheme="majorHAnsi"/>
                <w:i/>
                <w:sz w:val="22"/>
                <w:szCs w:val="22"/>
              </w:rPr>
              <w:t>)</w:t>
            </w:r>
            <w:r w:rsidRPr="00447CEF">
              <w:rPr>
                <w:rFonts w:asciiTheme="majorHAnsi" w:hAnsiTheme="majorHAnsi" w:cstheme="majorHAnsi"/>
                <w:i/>
                <w:sz w:val="22"/>
                <w:szCs w:val="22"/>
              </w:rPr>
              <w:t> </w:t>
            </w:r>
          </w:p>
          <w:p w:rsidR="00447CEF" w:rsidRPr="00447CEF" w:rsidRDefault="00447CEF" w:rsidP="00447CEF">
            <w:pPr>
              <w:widowControl w:val="0"/>
              <w:numPr>
                <w:ilvl w:val="0"/>
                <w:numId w:val="11"/>
              </w:numPr>
              <w:tabs>
                <w:tab w:val="clear" w:pos="1260"/>
                <w:tab w:val="num" w:pos="0"/>
              </w:tabs>
              <w:autoSpaceDE w:val="0"/>
              <w:autoSpaceDN w:val="0"/>
              <w:adjustRightInd w:val="0"/>
              <w:spacing w:line="278" w:lineRule="atLeast"/>
              <w:ind w:left="426" w:hanging="283"/>
              <w:jc w:val="both"/>
              <w:rPr>
                <w:rFonts w:asciiTheme="majorHAnsi" w:hAnsiTheme="majorHAnsi" w:cstheme="majorHAnsi"/>
                <w:i/>
                <w:sz w:val="22"/>
                <w:szCs w:val="22"/>
              </w:rPr>
            </w:pPr>
            <w:r w:rsidRPr="00447CEF">
              <w:rPr>
                <w:rFonts w:asciiTheme="majorHAnsi" w:hAnsiTheme="majorHAnsi" w:cstheme="majorHAnsi"/>
                <w:i/>
                <w:sz w:val="22"/>
                <w:szCs w:val="22"/>
              </w:rPr>
              <w:t xml:space="preserve">période prévue à l’Université partenaire : . . . .  mois en </w:t>
            </w:r>
            <w:r>
              <w:rPr>
                <w:rFonts w:asciiTheme="majorHAnsi" w:hAnsiTheme="majorHAnsi" w:cstheme="majorHAnsi"/>
                <w:i/>
                <w:sz w:val="22"/>
                <w:szCs w:val="22"/>
              </w:rPr>
              <w:t>. . . . . . . . (</w:t>
            </w:r>
            <w:r w:rsidRPr="00447CEF">
              <w:rPr>
                <w:rFonts w:asciiTheme="majorHAnsi" w:hAnsiTheme="majorHAnsi" w:cstheme="majorHAnsi"/>
                <w:i/>
                <w:sz w:val="22"/>
                <w:szCs w:val="22"/>
              </w:rPr>
              <w:t>année</w:t>
            </w:r>
            <w:r>
              <w:rPr>
                <w:rFonts w:asciiTheme="majorHAnsi" w:hAnsiTheme="majorHAnsi" w:cstheme="majorHAnsi"/>
                <w:i/>
                <w:sz w:val="22"/>
                <w:szCs w:val="22"/>
              </w:rPr>
              <w:t>)</w:t>
            </w:r>
            <w:r w:rsidRPr="00447CEF">
              <w:rPr>
                <w:rFonts w:asciiTheme="majorHAnsi" w:hAnsiTheme="majorHAnsi" w:cstheme="majorHAnsi"/>
                <w:i/>
                <w:sz w:val="22"/>
                <w:szCs w:val="22"/>
              </w:rPr>
              <w:t> </w:t>
            </w:r>
          </w:p>
          <w:p w:rsidR="00447CEF" w:rsidRPr="00447CEF" w:rsidRDefault="00447CEF" w:rsidP="00447CEF">
            <w:pPr>
              <w:widowControl w:val="0"/>
              <w:numPr>
                <w:ilvl w:val="0"/>
                <w:numId w:val="11"/>
              </w:numPr>
              <w:tabs>
                <w:tab w:val="clear" w:pos="1260"/>
                <w:tab w:val="num" w:pos="0"/>
              </w:tabs>
              <w:autoSpaceDE w:val="0"/>
              <w:autoSpaceDN w:val="0"/>
              <w:adjustRightInd w:val="0"/>
              <w:spacing w:line="278" w:lineRule="atLeast"/>
              <w:ind w:left="426" w:hanging="283"/>
              <w:jc w:val="both"/>
              <w:rPr>
                <w:rFonts w:asciiTheme="majorHAnsi" w:hAnsiTheme="majorHAnsi" w:cstheme="majorHAnsi"/>
                <w:i/>
                <w:sz w:val="22"/>
                <w:szCs w:val="22"/>
              </w:rPr>
            </w:pPr>
            <w:r w:rsidRPr="00447CEF">
              <w:rPr>
                <w:rFonts w:asciiTheme="majorHAnsi" w:hAnsiTheme="majorHAnsi" w:cstheme="majorHAnsi"/>
                <w:i/>
                <w:sz w:val="22"/>
                <w:szCs w:val="22"/>
              </w:rPr>
              <w:t xml:space="preserve">. . . . . . . . . . </w:t>
            </w:r>
          </w:p>
          <w:p w:rsidR="003F6F37" w:rsidRPr="002C4B62" w:rsidRDefault="00447CEF" w:rsidP="002C4B62">
            <w:pPr>
              <w:widowControl w:val="0"/>
              <w:numPr>
                <w:ilvl w:val="0"/>
                <w:numId w:val="11"/>
              </w:numPr>
              <w:tabs>
                <w:tab w:val="clear" w:pos="1260"/>
                <w:tab w:val="num" w:pos="0"/>
              </w:tabs>
              <w:autoSpaceDE w:val="0"/>
              <w:autoSpaceDN w:val="0"/>
              <w:adjustRightInd w:val="0"/>
              <w:spacing w:line="278" w:lineRule="atLeast"/>
              <w:ind w:left="426" w:hanging="283"/>
              <w:jc w:val="both"/>
              <w:rPr>
                <w:rFonts w:asciiTheme="majorHAnsi" w:hAnsiTheme="majorHAnsi" w:cstheme="majorHAnsi"/>
                <w:i/>
                <w:sz w:val="22"/>
                <w:szCs w:val="22"/>
              </w:rPr>
            </w:pPr>
            <w:r w:rsidRPr="00447CEF">
              <w:rPr>
                <w:rFonts w:asciiTheme="majorHAnsi" w:hAnsiTheme="majorHAnsi" w:cstheme="majorHAnsi"/>
                <w:i/>
                <w:sz w:val="22"/>
                <w:szCs w:val="22"/>
              </w:rPr>
              <w:t xml:space="preserve">. . . . . . . . . . </w:t>
            </w:r>
          </w:p>
          <w:p w:rsidR="009B0547" w:rsidRPr="006E3276" w:rsidRDefault="009B0547" w:rsidP="00447CEF">
            <w:pPr>
              <w:ind w:left="-108" w:right="-108"/>
              <w:jc w:val="both"/>
              <w:rPr>
                <w:rFonts w:asciiTheme="majorHAnsi" w:hAnsiTheme="majorHAnsi" w:cstheme="majorHAnsi"/>
                <w:sz w:val="22"/>
                <w:szCs w:val="22"/>
              </w:rPr>
            </w:pPr>
          </w:p>
        </w:tc>
      </w:tr>
      <w:tr w:rsidR="009B0547" w:rsidRPr="006E3276" w:rsidTr="005C64FE">
        <w:tc>
          <w:tcPr>
            <w:tcW w:w="1101" w:type="dxa"/>
          </w:tcPr>
          <w:p w:rsidR="009B0547" w:rsidRPr="006E3276" w:rsidRDefault="009B0547" w:rsidP="00F262D4">
            <w:pPr>
              <w:ind w:right="-108"/>
              <w:rPr>
                <w:rFonts w:asciiTheme="majorHAnsi" w:hAnsiTheme="majorHAnsi" w:cstheme="majorHAnsi"/>
                <w:smallCaps/>
                <w:sz w:val="22"/>
                <w:szCs w:val="22"/>
              </w:rPr>
            </w:pPr>
            <w:r w:rsidRPr="006E3276">
              <w:rPr>
                <w:rFonts w:asciiTheme="majorHAnsi" w:hAnsiTheme="majorHAnsi" w:cstheme="majorHAnsi"/>
                <w:b/>
                <w:smallCaps/>
                <w:sz w:val="22"/>
                <w:szCs w:val="22"/>
              </w:rPr>
              <w:t xml:space="preserve">Article </w:t>
            </w:r>
            <w:r w:rsidR="0057624B">
              <w:rPr>
                <w:rFonts w:asciiTheme="majorHAnsi" w:hAnsiTheme="majorHAnsi" w:cstheme="majorHAnsi"/>
                <w:b/>
                <w:smallCaps/>
                <w:sz w:val="22"/>
                <w:szCs w:val="22"/>
              </w:rPr>
              <w:t>4</w:t>
            </w:r>
            <w:r w:rsidRPr="006E3276">
              <w:rPr>
                <w:rFonts w:asciiTheme="majorHAnsi" w:hAnsiTheme="majorHAnsi" w:cstheme="majorHAnsi"/>
                <w:smallCaps/>
                <w:sz w:val="22"/>
                <w:szCs w:val="22"/>
              </w:rPr>
              <w:t>-</w:t>
            </w:r>
          </w:p>
        </w:tc>
        <w:tc>
          <w:tcPr>
            <w:tcW w:w="8079" w:type="dxa"/>
          </w:tcPr>
          <w:p w:rsidR="009B0547" w:rsidRDefault="009B0547" w:rsidP="005C64FE">
            <w:pPr>
              <w:ind w:left="-108" w:right="-108"/>
              <w:jc w:val="both"/>
              <w:rPr>
                <w:rFonts w:asciiTheme="majorHAnsi" w:hAnsiTheme="majorHAnsi" w:cstheme="majorHAnsi"/>
                <w:sz w:val="22"/>
                <w:szCs w:val="22"/>
              </w:rPr>
            </w:pPr>
            <w:r w:rsidRPr="006E3276">
              <w:rPr>
                <w:rFonts w:asciiTheme="majorHAnsi" w:hAnsiTheme="majorHAnsi" w:cstheme="majorHAnsi"/>
                <w:sz w:val="22"/>
                <w:szCs w:val="22"/>
              </w:rPr>
              <w:t xml:space="preserve">Durant son séjour </w:t>
            </w:r>
            <w:r w:rsidR="0057624B">
              <w:rPr>
                <w:rFonts w:asciiTheme="majorHAnsi" w:hAnsiTheme="majorHAnsi" w:cstheme="majorHAnsi"/>
                <w:sz w:val="22"/>
                <w:szCs w:val="22"/>
              </w:rPr>
              <w:t xml:space="preserve">à </w:t>
            </w:r>
            <w:r w:rsidR="0057624B" w:rsidRPr="007C288A">
              <w:rPr>
                <w:rFonts w:asciiTheme="majorHAnsi" w:hAnsiTheme="majorHAnsi" w:cstheme="majorHAnsi"/>
                <w:i/>
                <w:iCs/>
                <w:sz w:val="22"/>
                <w:szCs w:val="22"/>
              </w:rPr>
              <w:t>l’université partenaire</w:t>
            </w:r>
            <w:r w:rsidR="0057624B">
              <w:rPr>
                <w:rFonts w:asciiTheme="majorHAnsi" w:hAnsiTheme="majorHAnsi" w:cstheme="majorHAnsi"/>
                <w:sz w:val="22"/>
                <w:szCs w:val="22"/>
              </w:rPr>
              <w:t>,</w:t>
            </w:r>
            <w:r w:rsidRPr="006E3276">
              <w:rPr>
                <w:rFonts w:asciiTheme="majorHAnsi" w:hAnsiTheme="majorHAnsi" w:cstheme="majorHAnsi"/>
                <w:sz w:val="22"/>
                <w:szCs w:val="22"/>
              </w:rPr>
              <w:t xml:space="preserve"> </w:t>
            </w:r>
            <w:r w:rsidR="0057624B">
              <w:rPr>
                <w:rFonts w:asciiTheme="majorHAnsi" w:hAnsiTheme="majorHAnsi" w:cstheme="majorHAnsi"/>
                <w:i/>
                <w:iCs/>
                <w:sz w:val="22"/>
                <w:szCs w:val="22"/>
              </w:rPr>
              <w:t>le/la doctorant(e)</w:t>
            </w:r>
            <w:r w:rsidR="0057624B" w:rsidRPr="006E3276">
              <w:rPr>
                <w:rFonts w:asciiTheme="majorHAnsi" w:hAnsiTheme="majorHAnsi" w:cstheme="majorHAnsi"/>
                <w:sz w:val="22"/>
                <w:szCs w:val="22"/>
              </w:rPr>
              <w:t xml:space="preserve"> </w:t>
            </w:r>
            <w:r w:rsidRPr="006E3276">
              <w:rPr>
                <w:rFonts w:asciiTheme="majorHAnsi" w:hAnsiTheme="majorHAnsi" w:cstheme="majorHAnsi"/>
                <w:sz w:val="22"/>
                <w:szCs w:val="22"/>
              </w:rPr>
              <w:t xml:space="preserve">bénéficiera du régime de couverture sociale en </w:t>
            </w:r>
            <w:r w:rsidR="00D43850">
              <w:rPr>
                <w:rFonts w:asciiTheme="majorHAnsi" w:hAnsiTheme="majorHAnsi" w:cstheme="majorHAnsi"/>
                <w:sz w:val="22"/>
                <w:szCs w:val="22"/>
              </w:rPr>
              <w:t>usage dans son pays d’origine. I</w:t>
            </w:r>
            <w:r w:rsidRPr="006E3276">
              <w:rPr>
                <w:rFonts w:asciiTheme="majorHAnsi" w:hAnsiTheme="majorHAnsi" w:cstheme="majorHAnsi"/>
                <w:sz w:val="22"/>
                <w:szCs w:val="22"/>
              </w:rPr>
              <w:t>l</w:t>
            </w:r>
            <w:r w:rsidR="00D43850">
              <w:rPr>
                <w:rFonts w:asciiTheme="majorHAnsi" w:hAnsiTheme="majorHAnsi" w:cstheme="majorHAnsi"/>
                <w:sz w:val="22"/>
                <w:szCs w:val="22"/>
              </w:rPr>
              <w:t xml:space="preserve">/elle </w:t>
            </w:r>
            <w:r w:rsidR="00D43850" w:rsidRPr="00D43850">
              <w:rPr>
                <w:rFonts w:asciiTheme="majorHAnsi" w:hAnsiTheme="majorHAnsi" w:cstheme="majorHAnsi"/>
                <w:sz w:val="22"/>
                <w:szCs w:val="22"/>
              </w:rPr>
              <w:t>s'engage en outre à souscrire une assurance assurant sa couverture en responsabilité civile</w:t>
            </w:r>
            <w:r w:rsidR="00E97844">
              <w:rPr>
                <w:rFonts w:ascii="Cambria" w:hAnsi="Cambria"/>
                <w:sz w:val="22"/>
                <w:szCs w:val="22"/>
              </w:rPr>
              <w:t xml:space="preserve"> </w:t>
            </w:r>
            <w:r w:rsidR="00E97844" w:rsidRPr="00E97844">
              <w:rPr>
                <w:rFonts w:asciiTheme="majorHAnsi" w:hAnsiTheme="majorHAnsi" w:cstheme="majorHAnsi"/>
                <w:sz w:val="22"/>
                <w:szCs w:val="22"/>
              </w:rPr>
              <w:t xml:space="preserve">pour les périodes de recherche effectuées à </w:t>
            </w:r>
            <w:r w:rsidR="007C288A" w:rsidRPr="007C288A">
              <w:rPr>
                <w:rFonts w:asciiTheme="majorHAnsi" w:hAnsiTheme="majorHAnsi" w:cstheme="majorHAnsi"/>
                <w:i/>
                <w:iCs/>
                <w:sz w:val="22"/>
                <w:szCs w:val="22"/>
              </w:rPr>
              <w:t>l’université partenaire</w:t>
            </w:r>
            <w:r w:rsidR="00D43850">
              <w:rPr>
                <w:rFonts w:asciiTheme="majorHAnsi" w:hAnsiTheme="majorHAnsi" w:cstheme="majorHAnsi"/>
                <w:sz w:val="22"/>
                <w:szCs w:val="22"/>
              </w:rPr>
              <w:t>.</w:t>
            </w:r>
          </w:p>
          <w:p w:rsidR="009B0547" w:rsidRPr="006E3276" w:rsidRDefault="009B0547" w:rsidP="00E97844">
            <w:pPr>
              <w:ind w:right="-108"/>
              <w:jc w:val="both"/>
              <w:rPr>
                <w:rFonts w:asciiTheme="majorHAnsi" w:hAnsiTheme="majorHAnsi" w:cstheme="majorHAnsi"/>
                <w:sz w:val="22"/>
                <w:szCs w:val="22"/>
              </w:rPr>
            </w:pPr>
          </w:p>
        </w:tc>
      </w:tr>
      <w:tr w:rsidR="009B0547" w:rsidRPr="006E3276" w:rsidTr="005C64FE">
        <w:tc>
          <w:tcPr>
            <w:tcW w:w="1101" w:type="dxa"/>
          </w:tcPr>
          <w:p w:rsidR="009B0547" w:rsidRPr="006E3276" w:rsidRDefault="009B0547" w:rsidP="007434B9">
            <w:pPr>
              <w:ind w:right="-108"/>
              <w:rPr>
                <w:rFonts w:asciiTheme="majorHAnsi" w:hAnsiTheme="majorHAnsi" w:cstheme="majorHAnsi"/>
                <w:smallCaps/>
                <w:sz w:val="22"/>
                <w:szCs w:val="22"/>
              </w:rPr>
            </w:pPr>
            <w:r w:rsidRPr="000B4591">
              <w:rPr>
                <w:rFonts w:asciiTheme="majorHAnsi" w:hAnsiTheme="majorHAnsi" w:cstheme="majorHAnsi"/>
                <w:b/>
                <w:smallCaps/>
                <w:sz w:val="22"/>
                <w:szCs w:val="22"/>
              </w:rPr>
              <w:t xml:space="preserve">Article </w:t>
            </w:r>
            <w:r w:rsidR="00AA23DB">
              <w:rPr>
                <w:rFonts w:asciiTheme="majorHAnsi" w:hAnsiTheme="majorHAnsi" w:cstheme="majorHAnsi"/>
                <w:b/>
                <w:smallCaps/>
                <w:sz w:val="22"/>
                <w:szCs w:val="22"/>
              </w:rPr>
              <w:t>5</w:t>
            </w:r>
            <w:r w:rsidRPr="006E3276">
              <w:rPr>
                <w:rFonts w:asciiTheme="majorHAnsi" w:hAnsiTheme="majorHAnsi" w:cstheme="majorHAnsi"/>
                <w:smallCaps/>
                <w:sz w:val="22"/>
                <w:szCs w:val="22"/>
              </w:rPr>
              <w:t>-</w:t>
            </w:r>
          </w:p>
        </w:tc>
        <w:tc>
          <w:tcPr>
            <w:tcW w:w="8079" w:type="dxa"/>
          </w:tcPr>
          <w:p w:rsidR="009B0547" w:rsidRPr="006E3276" w:rsidRDefault="009B0547" w:rsidP="0057624B">
            <w:pPr>
              <w:ind w:left="-108" w:right="-108"/>
              <w:jc w:val="both"/>
              <w:rPr>
                <w:rFonts w:asciiTheme="majorHAnsi" w:hAnsiTheme="majorHAnsi" w:cstheme="majorHAnsi"/>
                <w:sz w:val="22"/>
                <w:szCs w:val="22"/>
              </w:rPr>
            </w:pPr>
            <w:r w:rsidRPr="006E3276">
              <w:rPr>
                <w:rFonts w:asciiTheme="majorHAnsi" w:hAnsiTheme="majorHAnsi" w:cstheme="majorHAnsi"/>
                <w:sz w:val="22"/>
                <w:szCs w:val="22"/>
              </w:rPr>
              <w:t xml:space="preserve">Dans le pays d’accueil, </w:t>
            </w:r>
            <w:r w:rsidR="00D43850">
              <w:rPr>
                <w:rFonts w:asciiTheme="majorHAnsi" w:hAnsiTheme="majorHAnsi" w:cstheme="majorHAnsi"/>
                <w:i/>
                <w:iCs/>
                <w:sz w:val="22"/>
                <w:szCs w:val="22"/>
              </w:rPr>
              <w:t>le/la doctorant(e)</w:t>
            </w:r>
            <w:r w:rsidR="00D43850" w:rsidRPr="006E3276">
              <w:rPr>
                <w:rFonts w:asciiTheme="majorHAnsi" w:hAnsiTheme="majorHAnsi" w:cstheme="majorHAnsi"/>
                <w:sz w:val="22"/>
                <w:szCs w:val="22"/>
              </w:rPr>
              <w:t xml:space="preserve"> </w:t>
            </w:r>
            <w:r w:rsidRPr="006E3276">
              <w:rPr>
                <w:rFonts w:asciiTheme="majorHAnsi" w:hAnsiTheme="majorHAnsi" w:cstheme="majorHAnsi"/>
                <w:sz w:val="22"/>
                <w:szCs w:val="22"/>
              </w:rPr>
              <w:t xml:space="preserve">prendra en charge son hébergement ainsi que ses frais de séjour. Il pourra éventuellement bénéficier </w:t>
            </w:r>
            <w:r w:rsidR="0057624B">
              <w:rPr>
                <w:rFonts w:asciiTheme="majorHAnsi" w:hAnsiTheme="majorHAnsi" w:cstheme="majorHAnsi"/>
                <w:sz w:val="22"/>
                <w:szCs w:val="22"/>
              </w:rPr>
              <w:t>du soutien</w:t>
            </w:r>
            <w:r w:rsidR="00D43850">
              <w:rPr>
                <w:rFonts w:asciiTheme="majorHAnsi" w:hAnsiTheme="majorHAnsi" w:cstheme="majorHAnsi"/>
                <w:sz w:val="22"/>
                <w:szCs w:val="22"/>
              </w:rPr>
              <w:t xml:space="preserve"> financier légalement organisé</w:t>
            </w:r>
            <w:r w:rsidRPr="006E3276">
              <w:rPr>
                <w:rFonts w:asciiTheme="majorHAnsi" w:hAnsiTheme="majorHAnsi" w:cstheme="majorHAnsi"/>
                <w:sz w:val="22"/>
                <w:szCs w:val="22"/>
              </w:rPr>
              <w:t xml:space="preserve"> dans son pays d’origine ou dans le pays d’accueil en vue de faciliter ces procédures de coopération et d’échange.</w:t>
            </w:r>
          </w:p>
        </w:tc>
      </w:tr>
    </w:tbl>
    <w:p w:rsidR="00EC503B" w:rsidRPr="006E3276" w:rsidRDefault="00EC503B">
      <w:pPr>
        <w:rPr>
          <w:rFonts w:asciiTheme="majorHAnsi" w:hAnsiTheme="majorHAnsi" w:cstheme="majorHAnsi"/>
          <w:sz w:val="22"/>
          <w:szCs w:val="22"/>
        </w:rPr>
      </w:pPr>
    </w:p>
    <w:p w:rsidR="009B0547" w:rsidRPr="00AA2DD4" w:rsidRDefault="009B0547">
      <w:pPr>
        <w:jc w:val="center"/>
        <w:rPr>
          <w:rFonts w:asciiTheme="majorHAnsi" w:hAnsiTheme="majorHAnsi" w:cstheme="majorHAnsi"/>
          <w:b/>
          <w:bCs/>
          <w:smallCaps/>
          <w:u w:val="single"/>
        </w:rPr>
      </w:pPr>
      <w:r w:rsidRPr="00AA2DD4">
        <w:rPr>
          <w:rFonts w:asciiTheme="majorHAnsi" w:hAnsiTheme="majorHAnsi" w:cstheme="majorHAnsi"/>
          <w:b/>
          <w:bCs/>
          <w:smallCaps/>
        </w:rPr>
        <w:lastRenderedPageBreak/>
        <w:t xml:space="preserve">Titre II – </w:t>
      </w:r>
      <w:r w:rsidRPr="00AA2DD4">
        <w:rPr>
          <w:rFonts w:asciiTheme="majorHAnsi" w:hAnsiTheme="majorHAnsi" w:cstheme="majorHAnsi"/>
          <w:b/>
          <w:bCs/>
          <w:smallCaps/>
          <w:u w:val="single"/>
        </w:rPr>
        <w:t xml:space="preserve">Modalités </w:t>
      </w:r>
      <w:r w:rsidR="007434B9" w:rsidRPr="00AA2DD4">
        <w:rPr>
          <w:rFonts w:asciiTheme="majorHAnsi" w:hAnsiTheme="majorHAnsi" w:cstheme="majorHAnsi"/>
          <w:b/>
          <w:bCs/>
          <w:smallCaps/>
          <w:u w:val="single"/>
        </w:rPr>
        <w:t xml:space="preserve"> </w:t>
      </w:r>
      <w:r w:rsidRPr="00AA2DD4">
        <w:rPr>
          <w:rFonts w:asciiTheme="majorHAnsi" w:hAnsiTheme="majorHAnsi" w:cstheme="majorHAnsi"/>
          <w:b/>
          <w:bCs/>
          <w:smallCaps/>
          <w:u w:val="single"/>
        </w:rPr>
        <w:t>Pédagogiques</w:t>
      </w:r>
    </w:p>
    <w:p w:rsidR="009B0547" w:rsidRPr="006E3276" w:rsidRDefault="009B0547">
      <w:pPr>
        <w:rPr>
          <w:rFonts w:asciiTheme="majorHAnsi" w:hAnsiTheme="majorHAnsi" w:cstheme="majorHAnsi"/>
          <w:sz w:val="22"/>
          <w:szCs w:val="22"/>
        </w:rPr>
      </w:pPr>
    </w:p>
    <w:tbl>
      <w:tblPr>
        <w:tblW w:w="0" w:type="auto"/>
        <w:tblLayout w:type="fixed"/>
        <w:tblLook w:val="01E0" w:firstRow="1" w:lastRow="1" w:firstColumn="1" w:lastColumn="1" w:noHBand="0" w:noVBand="0"/>
      </w:tblPr>
      <w:tblGrid>
        <w:gridCol w:w="1101"/>
        <w:gridCol w:w="8079"/>
      </w:tblGrid>
      <w:tr w:rsidR="009B0547" w:rsidRPr="006E3276" w:rsidTr="005C64FE">
        <w:tc>
          <w:tcPr>
            <w:tcW w:w="1101" w:type="dxa"/>
          </w:tcPr>
          <w:p w:rsidR="009B0547" w:rsidRPr="006E3276" w:rsidRDefault="009B0547">
            <w:pPr>
              <w:rPr>
                <w:rFonts w:asciiTheme="majorHAnsi" w:hAnsiTheme="majorHAnsi" w:cstheme="majorHAnsi"/>
                <w:smallCaps/>
                <w:sz w:val="22"/>
                <w:szCs w:val="22"/>
              </w:rPr>
            </w:pPr>
            <w:r w:rsidRPr="000B4591">
              <w:rPr>
                <w:rFonts w:asciiTheme="majorHAnsi" w:hAnsiTheme="majorHAnsi" w:cstheme="majorHAnsi"/>
                <w:b/>
                <w:smallCaps/>
                <w:sz w:val="22"/>
                <w:szCs w:val="22"/>
              </w:rPr>
              <w:t>Article 1</w:t>
            </w:r>
            <w:r w:rsidRPr="006E3276">
              <w:rPr>
                <w:rFonts w:asciiTheme="majorHAnsi" w:hAnsiTheme="majorHAnsi" w:cstheme="majorHAnsi"/>
                <w:smallCaps/>
                <w:sz w:val="22"/>
                <w:szCs w:val="22"/>
              </w:rPr>
              <w:t>-</w:t>
            </w:r>
          </w:p>
        </w:tc>
        <w:tc>
          <w:tcPr>
            <w:tcW w:w="8079" w:type="dxa"/>
          </w:tcPr>
          <w:p w:rsidR="007B5F64" w:rsidRDefault="009B0547" w:rsidP="007B5F64">
            <w:pPr>
              <w:ind w:left="-108" w:right="-108"/>
              <w:jc w:val="both"/>
              <w:rPr>
                <w:rFonts w:asciiTheme="majorHAnsi" w:hAnsiTheme="majorHAnsi" w:cstheme="majorHAnsi"/>
                <w:sz w:val="22"/>
                <w:szCs w:val="22"/>
              </w:rPr>
            </w:pPr>
            <w:r w:rsidRPr="006E3276">
              <w:rPr>
                <w:rFonts w:asciiTheme="majorHAnsi" w:hAnsiTheme="majorHAnsi" w:cstheme="majorHAnsi"/>
                <w:sz w:val="22"/>
                <w:szCs w:val="22"/>
              </w:rPr>
              <w:t xml:space="preserve">Mme/Melle/Mr. </w:t>
            </w:r>
            <w:r w:rsidR="007C288A">
              <w:rPr>
                <w:rFonts w:asciiTheme="majorHAnsi" w:hAnsiTheme="majorHAnsi" w:cstheme="majorHAnsi"/>
                <w:i/>
                <w:iCs/>
                <w:sz w:val="22"/>
                <w:szCs w:val="22"/>
              </w:rPr>
              <w:t>Nom &amp; Prénom</w:t>
            </w:r>
            <w:r w:rsidRPr="006E3276">
              <w:rPr>
                <w:rFonts w:asciiTheme="majorHAnsi" w:hAnsiTheme="majorHAnsi" w:cstheme="majorHAnsi"/>
                <w:i/>
                <w:iCs/>
                <w:sz w:val="22"/>
                <w:szCs w:val="22"/>
              </w:rPr>
              <w:t xml:space="preserve"> de </w:t>
            </w:r>
            <w:r w:rsidR="00D43850">
              <w:rPr>
                <w:rFonts w:asciiTheme="majorHAnsi" w:hAnsiTheme="majorHAnsi" w:cstheme="majorHAnsi"/>
                <w:i/>
                <w:iCs/>
                <w:sz w:val="22"/>
                <w:szCs w:val="22"/>
              </w:rPr>
              <w:t>le/la doctorant(e)</w:t>
            </w:r>
            <w:r w:rsidR="00D43850">
              <w:rPr>
                <w:rFonts w:asciiTheme="majorHAnsi" w:hAnsiTheme="majorHAnsi" w:cstheme="majorHAnsi"/>
                <w:sz w:val="22"/>
                <w:szCs w:val="22"/>
              </w:rPr>
              <w:t xml:space="preserve"> </w:t>
            </w:r>
            <w:r w:rsidRPr="006E3276">
              <w:rPr>
                <w:rFonts w:asciiTheme="majorHAnsi" w:hAnsiTheme="majorHAnsi" w:cstheme="majorHAnsi"/>
                <w:sz w:val="22"/>
                <w:szCs w:val="22"/>
              </w:rPr>
              <w:t xml:space="preserve">effectuera ses travaux sous </w:t>
            </w:r>
            <w:r w:rsidR="007B5F64">
              <w:rPr>
                <w:rFonts w:asciiTheme="majorHAnsi" w:hAnsiTheme="majorHAnsi" w:cstheme="majorHAnsi"/>
                <w:sz w:val="22"/>
                <w:szCs w:val="22"/>
              </w:rPr>
              <w:t xml:space="preserve">la </w:t>
            </w:r>
            <w:r w:rsidR="007B5F64" w:rsidRPr="007B5F64">
              <w:rPr>
                <w:rFonts w:asciiTheme="majorHAnsi" w:hAnsiTheme="majorHAnsi" w:cstheme="majorHAnsi"/>
                <w:sz w:val="22"/>
                <w:szCs w:val="22"/>
              </w:rPr>
              <w:t>responsabilité et</w:t>
            </w:r>
            <w:r w:rsidR="007B5F64" w:rsidRPr="00C5774A">
              <w:rPr>
                <w:sz w:val="22"/>
                <w:szCs w:val="22"/>
              </w:rPr>
              <w:t xml:space="preserve"> </w:t>
            </w:r>
            <w:r w:rsidRPr="006E3276">
              <w:rPr>
                <w:rFonts w:asciiTheme="majorHAnsi" w:hAnsiTheme="majorHAnsi" w:cstheme="majorHAnsi"/>
                <w:sz w:val="22"/>
                <w:szCs w:val="22"/>
              </w:rPr>
              <w:t>la direction scientifique de :</w:t>
            </w:r>
          </w:p>
          <w:p w:rsidR="007B5F64" w:rsidRDefault="007B5F64" w:rsidP="007B5F64">
            <w:pPr>
              <w:ind w:left="-108" w:right="-108"/>
              <w:jc w:val="both"/>
              <w:rPr>
                <w:rFonts w:asciiTheme="majorHAnsi" w:hAnsiTheme="majorHAnsi" w:cstheme="majorHAnsi"/>
                <w:sz w:val="22"/>
                <w:szCs w:val="22"/>
              </w:rPr>
            </w:pPr>
          </w:p>
          <w:p w:rsidR="009B0547" w:rsidRPr="007C288A" w:rsidRDefault="009B0547" w:rsidP="007B5F64">
            <w:pPr>
              <w:numPr>
                <w:ilvl w:val="0"/>
                <w:numId w:val="12"/>
              </w:numPr>
              <w:ind w:left="317" w:right="-108" w:hanging="284"/>
              <w:jc w:val="both"/>
              <w:rPr>
                <w:rFonts w:asciiTheme="majorHAnsi" w:hAnsiTheme="majorHAnsi" w:cstheme="majorHAnsi"/>
                <w:sz w:val="22"/>
                <w:szCs w:val="22"/>
              </w:rPr>
            </w:pPr>
            <w:r w:rsidRPr="006E3276">
              <w:rPr>
                <w:rFonts w:asciiTheme="majorHAnsi" w:hAnsiTheme="majorHAnsi" w:cstheme="majorHAnsi"/>
                <w:i/>
                <w:iCs/>
                <w:sz w:val="22"/>
                <w:szCs w:val="22"/>
              </w:rPr>
              <w:t>Noms &amp; Prénoms, Titre</w:t>
            </w:r>
            <w:r w:rsidR="00990C19">
              <w:rPr>
                <w:rFonts w:asciiTheme="majorHAnsi" w:hAnsiTheme="majorHAnsi" w:cstheme="majorHAnsi"/>
                <w:i/>
                <w:iCs/>
                <w:sz w:val="22"/>
                <w:szCs w:val="22"/>
              </w:rPr>
              <w:t>s</w:t>
            </w:r>
            <w:r w:rsidRPr="006E3276">
              <w:rPr>
                <w:rFonts w:asciiTheme="majorHAnsi" w:hAnsiTheme="majorHAnsi" w:cstheme="majorHAnsi"/>
                <w:i/>
                <w:iCs/>
                <w:sz w:val="22"/>
                <w:szCs w:val="22"/>
              </w:rPr>
              <w:t xml:space="preserve">, </w:t>
            </w:r>
            <w:r w:rsidRPr="007C288A">
              <w:rPr>
                <w:rFonts w:asciiTheme="majorHAnsi" w:hAnsiTheme="majorHAnsi" w:cstheme="majorHAnsi"/>
                <w:sz w:val="22"/>
                <w:szCs w:val="22"/>
              </w:rPr>
              <w:t xml:space="preserve">Université Cadi Ayyad </w:t>
            </w:r>
            <w:r w:rsidR="00907020" w:rsidRPr="007C288A">
              <w:rPr>
                <w:rFonts w:asciiTheme="majorHAnsi" w:hAnsiTheme="majorHAnsi" w:cstheme="majorHAnsi"/>
                <w:sz w:val="22"/>
                <w:szCs w:val="22"/>
              </w:rPr>
              <w:t xml:space="preserve">– </w:t>
            </w:r>
            <w:r w:rsidR="003C3167" w:rsidRPr="007C288A">
              <w:rPr>
                <w:rFonts w:asciiTheme="majorHAnsi" w:hAnsiTheme="majorHAnsi" w:cstheme="majorHAnsi"/>
                <w:sz w:val="22"/>
                <w:szCs w:val="22"/>
              </w:rPr>
              <w:t xml:space="preserve">Centre des Etudes Doctorales </w:t>
            </w:r>
            <w:r w:rsidR="00907020" w:rsidRPr="007C288A">
              <w:rPr>
                <w:rFonts w:asciiTheme="majorHAnsi" w:hAnsiTheme="majorHAnsi" w:cstheme="majorHAnsi"/>
                <w:sz w:val="22"/>
                <w:szCs w:val="22"/>
              </w:rPr>
              <w:t> « Sciences et Techniques »</w:t>
            </w:r>
          </w:p>
          <w:p w:rsidR="009B0547" w:rsidRPr="006E3276" w:rsidRDefault="009B0547" w:rsidP="007B5F64">
            <w:pPr>
              <w:numPr>
                <w:ilvl w:val="0"/>
                <w:numId w:val="12"/>
              </w:numPr>
              <w:ind w:left="317" w:right="-108" w:hanging="284"/>
              <w:jc w:val="both"/>
              <w:rPr>
                <w:rFonts w:asciiTheme="majorHAnsi" w:hAnsiTheme="majorHAnsi" w:cstheme="majorHAnsi"/>
                <w:i/>
                <w:iCs/>
                <w:sz w:val="22"/>
                <w:szCs w:val="22"/>
              </w:rPr>
            </w:pPr>
            <w:r w:rsidRPr="006E3276">
              <w:rPr>
                <w:rFonts w:asciiTheme="majorHAnsi" w:hAnsiTheme="majorHAnsi" w:cstheme="majorHAnsi"/>
                <w:i/>
                <w:iCs/>
                <w:sz w:val="22"/>
                <w:szCs w:val="22"/>
              </w:rPr>
              <w:t>Noms &amp; Prénoms, Titre</w:t>
            </w:r>
            <w:r w:rsidR="00990C19">
              <w:rPr>
                <w:rFonts w:asciiTheme="majorHAnsi" w:hAnsiTheme="majorHAnsi" w:cstheme="majorHAnsi"/>
                <w:i/>
                <w:iCs/>
                <w:sz w:val="22"/>
                <w:szCs w:val="22"/>
              </w:rPr>
              <w:t>s</w:t>
            </w:r>
            <w:r w:rsidRPr="006E3276">
              <w:rPr>
                <w:rFonts w:asciiTheme="majorHAnsi" w:hAnsiTheme="majorHAnsi" w:cstheme="majorHAnsi"/>
                <w:i/>
                <w:iCs/>
                <w:sz w:val="22"/>
                <w:szCs w:val="22"/>
              </w:rPr>
              <w:t xml:space="preserve">, </w:t>
            </w:r>
            <w:r w:rsidR="007B5F64">
              <w:rPr>
                <w:rFonts w:asciiTheme="majorHAnsi" w:hAnsiTheme="majorHAnsi" w:cstheme="majorHAnsi"/>
                <w:i/>
                <w:iCs/>
                <w:sz w:val="22"/>
                <w:szCs w:val="22"/>
              </w:rPr>
              <w:t>Université</w:t>
            </w:r>
            <w:r w:rsidRPr="006E3276">
              <w:rPr>
                <w:rFonts w:asciiTheme="majorHAnsi" w:hAnsiTheme="majorHAnsi" w:cstheme="majorHAnsi"/>
                <w:i/>
                <w:iCs/>
                <w:sz w:val="22"/>
                <w:szCs w:val="22"/>
              </w:rPr>
              <w:t xml:space="preserve"> </w:t>
            </w:r>
            <w:r w:rsidR="003C3167">
              <w:rPr>
                <w:rFonts w:asciiTheme="majorHAnsi" w:hAnsiTheme="majorHAnsi" w:cstheme="majorHAnsi"/>
                <w:i/>
                <w:iCs/>
                <w:sz w:val="22"/>
                <w:szCs w:val="22"/>
              </w:rPr>
              <w:t>partenaire</w:t>
            </w:r>
            <w:r w:rsidR="00EC503B">
              <w:rPr>
                <w:rFonts w:asciiTheme="majorHAnsi" w:hAnsiTheme="majorHAnsi" w:cstheme="majorHAnsi"/>
                <w:i/>
                <w:iCs/>
                <w:sz w:val="22"/>
                <w:szCs w:val="22"/>
              </w:rPr>
              <w:t xml:space="preserve"> – Ecole doctorale </w:t>
            </w:r>
            <w:r w:rsidR="007C288A">
              <w:rPr>
                <w:rFonts w:asciiTheme="majorHAnsi" w:hAnsiTheme="majorHAnsi" w:cstheme="majorHAnsi"/>
                <w:i/>
                <w:iCs/>
                <w:sz w:val="22"/>
                <w:szCs w:val="22"/>
              </w:rPr>
              <w:t>. . . . . . . . . . . . . . . .</w:t>
            </w:r>
          </w:p>
          <w:p w:rsidR="00EC503B" w:rsidRDefault="00EC503B" w:rsidP="005C64FE">
            <w:pPr>
              <w:ind w:left="-108" w:right="-108"/>
              <w:jc w:val="both"/>
              <w:rPr>
                <w:rFonts w:asciiTheme="majorHAnsi" w:hAnsiTheme="majorHAnsi" w:cstheme="majorHAnsi"/>
                <w:sz w:val="22"/>
                <w:szCs w:val="22"/>
              </w:rPr>
            </w:pPr>
          </w:p>
          <w:p w:rsidR="009B0547" w:rsidRPr="006E3276" w:rsidRDefault="009B0547" w:rsidP="005C64FE">
            <w:pPr>
              <w:ind w:left="-108" w:right="-108"/>
              <w:jc w:val="both"/>
              <w:rPr>
                <w:rFonts w:asciiTheme="majorHAnsi" w:hAnsiTheme="majorHAnsi" w:cstheme="majorHAnsi"/>
                <w:sz w:val="22"/>
                <w:szCs w:val="22"/>
              </w:rPr>
            </w:pPr>
            <w:r w:rsidRPr="006E3276">
              <w:rPr>
                <w:rFonts w:asciiTheme="majorHAnsi" w:hAnsiTheme="majorHAnsi" w:cstheme="majorHAnsi"/>
                <w:sz w:val="22"/>
                <w:szCs w:val="22"/>
              </w:rPr>
              <w:t>Les deux directeurs de thèse s’engagent à exercer pleinement leurs</w:t>
            </w:r>
            <w:r w:rsidR="007C288A">
              <w:rPr>
                <w:rFonts w:asciiTheme="majorHAnsi" w:hAnsiTheme="majorHAnsi" w:cstheme="majorHAnsi"/>
                <w:sz w:val="22"/>
                <w:szCs w:val="22"/>
              </w:rPr>
              <w:t xml:space="preserve"> fonctions de tuteurs auprès du</w:t>
            </w:r>
            <w:r w:rsidR="007C288A">
              <w:rPr>
                <w:rFonts w:asciiTheme="majorHAnsi" w:hAnsiTheme="majorHAnsi" w:cstheme="majorHAnsi"/>
                <w:i/>
                <w:iCs/>
                <w:sz w:val="22"/>
                <w:szCs w:val="22"/>
              </w:rPr>
              <w:t>/de la doctorant(e)</w:t>
            </w:r>
            <w:r w:rsidRPr="006E3276">
              <w:rPr>
                <w:rFonts w:asciiTheme="majorHAnsi" w:hAnsiTheme="majorHAnsi" w:cstheme="majorHAnsi"/>
                <w:sz w:val="22"/>
                <w:szCs w:val="22"/>
              </w:rPr>
              <w:t xml:space="preserve">. A ce titre, leurs compétences sont exercées conjointement. Ils s’engagent à conserver un contact suivi afin d’évaluer l’évolution des travaux du </w:t>
            </w:r>
            <w:r w:rsidR="007C288A">
              <w:rPr>
                <w:rFonts w:asciiTheme="majorHAnsi" w:hAnsiTheme="majorHAnsi" w:cstheme="majorHAnsi"/>
                <w:sz w:val="22"/>
                <w:szCs w:val="22"/>
              </w:rPr>
              <w:t>auprès du</w:t>
            </w:r>
            <w:r w:rsidR="007C288A">
              <w:rPr>
                <w:rFonts w:asciiTheme="majorHAnsi" w:hAnsiTheme="majorHAnsi" w:cstheme="majorHAnsi"/>
                <w:i/>
                <w:iCs/>
                <w:sz w:val="22"/>
                <w:szCs w:val="22"/>
              </w:rPr>
              <w:t>/de la doctorant(e)</w:t>
            </w:r>
            <w:r w:rsidRPr="006E3276">
              <w:rPr>
                <w:rFonts w:asciiTheme="majorHAnsi" w:hAnsiTheme="majorHAnsi" w:cstheme="majorHAnsi"/>
                <w:sz w:val="22"/>
                <w:szCs w:val="22"/>
              </w:rPr>
              <w:t>.</w:t>
            </w:r>
          </w:p>
          <w:p w:rsidR="009B0547" w:rsidRPr="006E3276" w:rsidRDefault="009B0547" w:rsidP="005C64FE">
            <w:pPr>
              <w:ind w:left="-108" w:right="-108"/>
              <w:jc w:val="both"/>
              <w:rPr>
                <w:rFonts w:asciiTheme="majorHAnsi" w:hAnsiTheme="majorHAnsi" w:cstheme="majorHAnsi"/>
                <w:i/>
                <w:iCs/>
                <w:sz w:val="22"/>
                <w:szCs w:val="22"/>
              </w:rPr>
            </w:pPr>
          </w:p>
        </w:tc>
      </w:tr>
      <w:tr w:rsidR="009B0547" w:rsidRPr="006E3276" w:rsidTr="005C64FE">
        <w:tc>
          <w:tcPr>
            <w:tcW w:w="1101" w:type="dxa"/>
          </w:tcPr>
          <w:p w:rsidR="009B0547" w:rsidRPr="006E3276" w:rsidRDefault="009B0547">
            <w:pPr>
              <w:rPr>
                <w:rFonts w:asciiTheme="majorHAnsi" w:hAnsiTheme="majorHAnsi" w:cstheme="majorHAnsi"/>
                <w:smallCaps/>
                <w:sz w:val="22"/>
                <w:szCs w:val="22"/>
              </w:rPr>
            </w:pPr>
            <w:r w:rsidRPr="000B4591">
              <w:rPr>
                <w:rFonts w:asciiTheme="majorHAnsi" w:hAnsiTheme="majorHAnsi" w:cstheme="majorHAnsi"/>
                <w:b/>
                <w:smallCaps/>
                <w:sz w:val="22"/>
                <w:szCs w:val="22"/>
              </w:rPr>
              <w:t>Article 2</w:t>
            </w:r>
            <w:r w:rsidRPr="006E3276">
              <w:rPr>
                <w:rFonts w:asciiTheme="majorHAnsi" w:hAnsiTheme="majorHAnsi" w:cstheme="majorHAnsi"/>
                <w:smallCaps/>
                <w:sz w:val="22"/>
                <w:szCs w:val="22"/>
              </w:rPr>
              <w:t>-</w:t>
            </w:r>
          </w:p>
        </w:tc>
        <w:tc>
          <w:tcPr>
            <w:tcW w:w="8079" w:type="dxa"/>
          </w:tcPr>
          <w:p w:rsidR="009B0547" w:rsidRPr="006E3276" w:rsidRDefault="009B0547" w:rsidP="005C64FE">
            <w:pPr>
              <w:ind w:left="-108" w:right="-108"/>
              <w:jc w:val="both"/>
              <w:rPr>
                <w:rFonts w:asciiTheme="majorHAnsi" w:hAnsiTheme="majorHAnsi" w:cstheme="majorHAnsi"/>
                <w:sz w:val="22"/>
                <w:szCs w:val="22"/>
              </w:rPr>
            </w:pPr>
            <w:r w:rsidRPr="006E3276">
              <w:rPr>
                <w:rFonts w:asciiTheme="majorHAnsi" w:hAnsiTheme="majorHAnsi" w:cstheme="majorHAnsi"/>
                <w:sz w:val="22"/>
                <w:szCs w:val="22"/>
              </w:rPr>
              <w:t>La thèse sera rédigée en langue (</w:t>
            </w:r>
            <w:r w:rsidRPr="006E3276">
              <w:rPr>
                <w:rFonts w:asciiTheme="majorHAnsi" w:hAnsiTheme="majorHAnsi" w:cstheme="majorHAnsi"/>
                <w:i/>
                <w:iCs/>
                <w:sz w:val="22"/>
                <w:szCs w:val="22"/>
              </w:rPr>
              <w:t>à préciser</w:t>
            </w:r>
            <w:r w:rsidRPr="006E3276">
              <w:rPr>
                <w:rFonts w:asciiTheme="majorHAnsi" w:hAnsiTheme="majorHAnsi" w:cstheme="majorHAnsi"/>
                <w:sz w:val="22"/>
                <w:szCs w:val="22"/>
              </w:rPr>
              <w:t>) et complétée par des résumés en français, en arabe et en anglais. Elle donnera lieu à une soutenance unique en langue (</w:t>
            </w:r>
            <w:r w:rsidRPr="006E3276">
              <w:rPr>
                <w:rFonts w:asciiTheme="majorHAnsi" w:hAnsiTheme="majorHAnsi" w:cstheme="majorHAnsi"/>
                <w:i/>
                <w:iCs/>
                <w:sz w:val="22"/>
                <w:szCs w:val="22"/>
              </w:rPr>
              <w:t>à préciser</w:t>
            </w:r>
            <w:r w:rsidRPr="006E3276">
              <w:rPr>
                <w:rFonts w:asciiTheme="majorHAnsi" w:hAnsiTheme="majorHAnsi" w:cstheme="majorHAnsi"/>
                <w:sz w:val="22"/>
                <w:szCs w:val="22"/>
              </w:rPr>
              <w:t xml:space="preserve">) à l’université </w:t>
            </w:r>
            <w:r w:rsidR="000D2811">
              <w:rPr>
                <w:rFonts w:asciiTheme="majorHAnsi" w:hAnsiTheme="majorHAnsi" w:cstheme="majorHAnsi"/>
                <w:i/>
                <w:iCs/>
                <w:sz w:val="22"/>
                <w:szCs w:val="22"/>
              </w:rPr>
              <w:t xml:space="preserve">. . . . . . . . . . . . . </w:t>
            </w:r>
            <w:r w:rsidRPr="006E3276">
              <w:rPr>
                <w:rFonts w:asciiTheme="majorHAnsi" w:hAnsiTheme="majorHAnsi" w:cstheme="majorHAnsi"/>
                <w:sz w:val="22"/>
                <w:szCs w:val="22"/>
              </w:rPr>
              <w:t>.</w:t>
            </w:r>
          </w:p>
          <w:p w:rsidR="009B0547" w:rsidRPr="006E3276" w:rsidRDefault="009B0547" w:rsidP="005C64FE">
            <w:pPr>
              <w:ind w:left="-108" w:right="-108"/>
              <w:jc w:val="both"/>
              <w:rPr>
                <w:rFonts w:asciiTheme="majorHAnsi" w:hAnsiTheme="majorHAnsi" w:cstheme="majorHAnsi"/>
                <w:sz w:val="22"/>
                <w:szCs w:val="22"/>
              </w:rPr>
            </w:pPr>
          </w:p>
        </w:tc>
      </w:tr>
      <w:tr w:rsidR="009B0547" w:rsidRPr="006E3276" w:rsidTr="005C64FE">
        <w:tc>
          <w:tcPr>
            <w:tcW w:w="1101" w:type="dxa"/>
          </w:tcPr>
          <w:p w:rsidR="009B0547" w:rsidRPr="006E3276" w:rsidRDefault="009B0547">
            <w:pPr>
              <w:rPr>
                <w:rFonts w:asciiTheme="majorHAnsi" w:hAnsiTheme="majorHAnsi" w:cstheme="majorHAnsi"/>
                <w:smallCaps/>
                <w:sz w:val="22"/>
                <w:szCs w:val="22"/>
              </w:rPr>
            </w:pPr>
            <w:r w:rsidRPr="000B4591">
              <w:rPr>
                <w:rFonts w:asciiTheme="majorHAnsi" w:hAnsiTheme="majorHAnsi" w:cstheme="majorHAnsi"/>
                <w:b/>
                <w:smallCaps/>
                <w:sz w:val="22"/>
                <w:szCs w:val="22"/>
              </w:rPr>
              <w:t>Article 3</w:t>
            </w:r>
            <w:r w:rsidRPr="006E3276">
              <w:rPr>
                <w:rFonts w:asciiTheme="majorHAnsi" w:hAnsiTheme="majorHAnsi" w:cstheme="majorHAnsi"/>
                <w:smallCaps/>
                <w:sz w:val="22"/>
                <w:szCs w:val="22"/>
              </w:rPr>
              <w:t>-</w:t>
            </w:r>
          </w:p>
        </w:tc>
        <w:tc>
          <w:tcPr>
            <w:tcW w:w="8079" w:type="dxa"/>
          </w:tcPr>
          <w:p w:rsidR="009B0547" w:rsidRPr="006E3276" w:rsidRDefault="009B0547" w:rsidP="005C64FE">
            <w:pPr>
              <w:ind w:left="-108" w:right="-108"/>
              <w:jc w:val="both"/>
              <w:rPr>
                <w:rFonts w:asciiTheme="majorHAnsi" w:hAnsiTheme="majorHAnsi" w:cstheme="majorHAnsi"/>
                <w:sz w:val="22"/>
                <w:szCs w:val="22"/>
              </w:rPr>
            </w:pPr>
            <w:r w:rsidRPr="006E3276">
              <w:rPr>
                <w:rFonts w:asciiTheme="majorHAnsi" w:hAnsiTheme="majorHAnsi" w:cstheme="majorHAnsi"/>
                <w:sz w:val="22"/>
                <w:szCs w:val="22"/>
              </w:rPr>
              <w:t xml:space="preserve">L’autorisation de soutenance, accordée au vu de rapports, sera conforme à la réglementation en vigueur </w:t>
            </w:r>
            <w:r w:rsidRPr="00095634">
              <w:rPr>
                <w:rFonts w:asciiTheme="majorHAnsi" w:hAnsiTheme="majorHAnsi" w:cstheme="majorHAnsi"/>
                <w:sz w:val="22"/>
                <w:szCs w:val="22"/>
              </w:rPr>
              <w:t>dans</w:t>
            </w:r>
            <w:r w:rsidR="00095634">
              <w:rPr>
                <w:rFonts w:asciiTheme="majorHAnsi" w:hAnsiTheme="majorHAnsi" w:cstheme="majorHAnsi"/>
                <w:sz w:val="22"/>
                <w:szCs w:val="22"/>
              </w:rPr>
              <w:t xml:space="preserve"> les</w:t>
            </w:r>
            <w:r w:rsidRPr="00095634">
              <w:rPr>
                <w:rFonts w:asciiTheme="majorHAnsi" w:hAnsiTheme="majorHAnsi" w:cstheme="majorHAnsi"/>
                <w:sz w:val="22"/>
                <w:szCs w:val="22"/>
              </w:rPr>
              <w:t xml:space="preserve"> </w:t>
            </w:r>
            <w:r w:rsidR="00095634" w:rsidRPr="006E3276">
              <w:rPr>
                <w:rFonts w:asciiTheme="majorHAnsi" w:hAnsiTheme="majorHAnsi" w:cstheme="majorHAnsi"/>
                <w:sz w:val="22"/>
                <w:szCs w:val="22"/>
              </w:rPr>
              <w:t xml:space="preserve">deux </w:t>
            </w:r>
            <w:r w:rsidR="00095634" w:rsidRPr="00095634">
              <w:rPr>
                <w:rFonts w:asciiTheme="majorHAnsi" w:hAnsiTheme="majorHAnsi" w:cstheme="majorHAnsi"/>
                <w:sz w:val="22"/>
                <w:szCs w:val="22"/>
              </w:rPr>
              <w:t>universités</w:t>
            </w:r>
            <w:r w:rsidRPr="006E3276">
              <w:rPr>
                <w:rFonts w:asciiTheme="majorHAnsi" w:hAnsiTheme="majorHAnsi" w:cstheme="majorHAnsi"/>
                <w:sz w:val="22"/>
                <w:szCs w:val="22"/>
              </w:rPr>
              <w:t>.</w:t>
            </w:r>
          </w:p>
          <w:p w:rsidR="009B0547" w:rsidRPr="006E3276" w:rsidRDefault="009B0547" w:rsidP="005C64FE">
            <w:pPr>
              <w:ind w:left="-108" w:right="-108"/>
              <w:jc w:val="both"/>
              <w:rPr>
                <w:rFonts w:asciiTheme="majorHAnsi" w:hAnsiTheme="majorHAnsi" w:cstheme="majorHAnsi"/>
                <w:sz w:val="22"/>
                <w:szCs w:val="22"/>
              </w:rPr>
            </w:pPr>
          </w:p>
        </w:tc>
      </w:tr>
      <w:tr w:rsidR="009B0547" w:rsidRPr="006E3276" w:rsidTr="005C64FE">
        <w:tc>
          <w:tcPr>
            <w:tcW w:w="1101" w:type="dxa"/>
          </w:tcPr>
          <w:p w:rsidR="009B0547" w:rsidRPr="006E3276" w:rsidRDefault="009B0547">
            <w:pPr>
              <w:rPr>
                <w:rFonts w:asciiTheme="majorHAnsi" w:hAnsiTheme="majorHAnsi" w:cstheme="majorHAnsi"/>
                <w:smallCaps/>
                <w:sz w:val="22"/>
                <w:szCs w:val="22"/>
              </w:rPr>
            </w:pPr>
            <w:r w:rsidRPr="000B4591">
              <w:rPr>
                <w:rFonts w:asciiTheme="majorHAnsi" w:hAnsiTheme="majorHAnsi" w:cstheme="majorHAnsi"/>
                <w:b/>
                <w:smallCaps/>
                <w:sz w:val="22"/>
                <w:szCs w:val="22"/>
              </w:rPr>
              <w:t>Article 4</w:t>
            </w:r>
            <w:r w:rsidRPr="006E3276">
              <w:rPr>
                <w:rFonts w:asciiTheme="majorHAnsi" w:hAnsiTheme="majorHAnsi" w:cstheme="majorHAnsi"/>
                <w:smallCaps/>
                <w:sz w:val="22"/>
                <w:szCs w:val="22"/>
              </w:rPr>
              <w:t>-</w:t>
            </w:r>
          </w:p>
        </w:tc>
        <w:tc>
          <w:tcPr>
            <w:tcW w:w="8079" w:type="dxa"/>
          </w:tcPr>
          <w:p w:rsidR="009B0547" w:rsidRPr="006E3276" w:rsidRDefault="009B0547" w:rsidP="003505F5">
            <w:pPr>
              <w:ind w:left="-108"/>
              <w:jc w:val="both"/>
              <w:rPr>
                <w:rFonts w:asciiTheme="majorHAnsi" w:hAnsiTheme="majorHAnsi" w:cstheme="majorHAnsi"/>
                <w:sz w:val="22"/>
                <w:szCs w:val="22"/>
              </w:rPr>
            </w:pPr>
            <w:r w:rsidRPr="006E3276">
              <w:rPr>
                <w:rFonts w:asciiTheme="majorHAnsi" w:hAnsiTheme="majorHAnsi" w:cstheme="majorHAnsi"/>
                <w:sz w:val="22"/>
                <w:szCs w:val="22"/>
              </w:rPr>
              <w:t xml:space="preserve">Le jury de soutenance désigné d’un commun accord par </w:t>
            </w:r>
            <w:r w:rsidR="003505F5" w:rsidRPr="004005AE">
              <w:rPr>
                <w:rFonts w:asciiTheme="majorHAnsi" w:hAnsiTheme="majorHAnsi" w:cstheme="majorHAnsi"/>
                <w:sz w:val="22"/>
                <w:szCs w:val="22"/>
              </w:rPr>
              <w:t>les</w:t>
            </w:r>
            <w:r w:rsidR="003505F5">
              <w:rPr>
                <w:rFonts w:asciiTheme="majorHAnsi" w:hAnsiTheme="majorHAnsi" w:cstheme="majorHAnsi"/>
                <w:sz w:val="22"/>
                <w:szCs w:val="22"/>
              </w:rPr>
              <w:t xml:space="preserve"> autorités compétentes des</w:t>
            </w:r>
            <w:r w:rsidR="003505F5" w:rsidRPr="006E3276">
              <w:rPr>
                <w:rFonts w:asciiTheme="majorHAnsi" w:hAnsiTheme="majorHAnsi" w:cstheme="majorHAnsi"/>
                <w:sz w:val="22"/>
                <w:szCs w:val="22"/>
              </w:rPr>
              <w:t xml:space="preserve"> </w:t>
            </w:r>
            <w:r w:rsidRPr="006E3276">
              <w:rPr>
                <w:rFonts w:asciiTheme="majorHAnsi" w:hAnsiTheme="majorHAnsi" w:cstheme="majorHAnsi"/>
                <w:sz w:val="22"/>
                <w:szCs w:val="22"/>
              </w:rPr>
              <w:t>deux universités</w:t>
            </w:r>
            <w:r w:rsidR="003505F5">
              <w:rPr>
                <w:rFonts w:asciiTheme="majorHAnsi" w:hAnsiTheme="majorHAnsi" w:cstheme="majorHAnsi"/>
                <w:sz w:val="22"/>
                <w:szCs w:val="22"/>
              </w:rPr>
              <w:t>,</w:t>
            </w:r>
            <w:r w:rsidR="000D2811">
              <w:rPr>
                <w:rFonts w:asciiTheme="majorHAnsi" w:hAnsiTheme="majorHAnsi" w:cstheme="majorHAnsi"/>
                <w:sz w:val="22"/>
                <w:szCs w:val="22"/>
              </w:rPr>
              <w:t xml:space="preserve"> </w:t>
            </w:r>
            <w:r w:rsidRPr="006E3276">
              <w:rPr>
                <w:rFonts w:asciiTheme="majorHAnsi" w:hAnsiTheme="majorHAnsi" w:cstheme="majorHAnsi"/>
                <w:sz w:val="22"/>
                <w:szCs w:val="22"/>
              </w:rPr>
              <w:t xml:space="preserve">sera composé sur la base d’une proportion équilibrée de représentants scientifiques des deux pays. Le jury comprendra au moins quatre membres dont les deux directeurs de thèse et deux examinateurs externes aux deux </w:t>
            </w:r>
            <w:r w:rsidR="00095634" w:rsidRPr="00095634">
              <w:rPr>
                <w:rFonts w:asciiTheme="majorHAnsi" w:hAnsiTheme="majorHAnsi" w:cstheme="majorHAnsi"/>
                <w:sz w:val="22"/>
                <w:szCs w:val="22"/>
              </w:rPr>
              <w:t>universités</w:t>
            </w:r>
            <w:r w:rsidRPr="006E3276">
              <w:rPr>
                <w:rFonts w:asciiTheme="majorHAnsi" w:hAnsiTheme="majorHAnsi" w:cstheme="majorHAnsi"/>
                <w:sz w:val="22"/>
                <w:szCs w:val="22"/>
              </w:rPr>
              <w:t>. Le nombre des membres du jury ne pourra en aucun cas dépasser huit. Le président du jury devra être un professeur ou assimilé. Les directeurs de thèse ne peuvent présider le jury.</w:t>
            </w:r>
          </w:p>
          <w:p w:rsidR="009B0547" w:rsidRPr="006E3276" w:rsidRDefault="009B0547" w:rsidP="005C64FE">
            <w:pPr>
              <w:ind w:left="-108" w:right="-108"/>
              <w:jc w:val="both"/>
              <w:rPr>
                <w:rFonts w:asciiTheme="majorHAnsi" w:hAnsiTheme="majorHAnsi" w:cstheme="majorHAnsi"/>
                <w:sz w:val="22"/>
                <w:szCs w:val="22"/>
              </w:rPr>
            </w:pPr>
          </w:p>
        </w:tc>
      </w:tr>
      <w:tr w:rsidR="009B0547" w:rsidRPr="006E3276" w:rsidTr="005C64FE">
        <w:tc>
          <w:tcPr>
            <w:tcW w:w="1101" w:type="dxa"/>
          </w:tcPr>
          <w:p w:rsidR="009B0547" w:rsidRPr="006E3276" w:rsidRDefault="009B0547">
            <w:pPr>
              <w:rPr>
                <w:rFonts w:asciiTheme="majorHAnsi" w:hAnsiTheme="majorHAnsi" w:cstheme="majorHAnsi"/>
                <w:smallCaps/>
                <w:sz w:val="22"/>
                <w:szCs w:val="22"/>
              </w:rPr>
            </w:pPr>
            <w:r w:rsidRPr="000B4591">
              <w:rPr>
                <w:rFonts w:asciiTheme="majorHAnsi" w:hAnsiTheme="majorHAnsi" w:cstheme="majorHAnsi"/>
                <w:b/>
                <w:smallCaps/>
                <w:sz w:val="22"/>
                <w:szCs w:val="22"/>
              </w:rPr>
              <w:t>Article 5</w:t>
            </w:r>
            <w:r w:rsidRPr="006E3276">
              <w:rPr>
                <w:rFonts w:asciiTheme="majorHAnsi" w:hAnsiTheme="majorHAnsi" w:cstheme="majorHAnsi"/>
                <w:smallCaps/>
                <w:sz w:val="22"/>
                <w:szCs w:val="22"/>
              </w:rPr>
              <w:t>-</w:t>
            </w:r>
          </w:p>
        </w:tc>
        <w:tc>
          <w:tcPr>
            <w:tcW w:w="8079" w:type="dxa"/>
          </w:tcPr>
          <w:p w:rsidR="00946908" w:rsidRPr="00B9126D" w:rsidRDefault="00946908" w:rsidP="003505F5">
            <w:pPr>
              <w:pStyle w:val="Corpsdetexte"/>
              <w:ind w:left="-108"/>
              <w:rPr>
                <w:rFonts w:asciiTheme="majorHAnsi" w:hAnsiTheme="majorHAnsi" w:cstheme="majorHAnsi"/>
                <w:sz w:val="22"/>
                <w:szCs w:val="22"/>
              </w:rPr>
            </w:pPr>
            <w:r w:rsidRPr="00B9126D">
              <w:rPr>
                <w:rFonts w:asciiTheme="majorHAnsi" w:hAnsiTheme="majorHAnsi" w:cstheme="majorHAnsi"/>
                <w:sz w:val="22"/>
                <w:szCs w:val="22"/>
              </w:rPr>
              <w:t xml:space="preserve">Conformément à la réglementation en vigueur dans chacune des </w:t>
            </w:r>
            <w:r w:rsidR="00B9126D">
              <w:rPr>
                <w:rFonts w:asciiTheme="majorHAnsi" w:hAnsiTheme="majorHAnsi" w:cstheme="majorHAnsi"/>
                <w:sz w:val="22"/>
                <w:szCs w:val="22"/>
              </w:rPr>
              <w:t>deux universités</w:t>
            </w:r>
            <w:r w:rsidRPr="00B9126D">
              <w:rPr>
                <w:rFonts w:asciiTheme="majorHAnsi" w:hAnsiTheme="majorHAnsi" w:cstheme="majorHAnsi"/>
                <w:sz w:val="22"/>
                <w:szCs w:val="22"/>
              </w:rPr>
              <w:t xml:space="preserve">, </w:t>
            </w:r>
            <w:r w:rsidR="00B9126D">
              <w:rPr>
                <w:rFonts w:asciiTheme="majorHAnsi" w:hAnsiTheme="majorHAnsi" w:cstheme="majorHAnsi"/>
                <w:sz w:val="22"/>
                <w:szCs w:val="22"/>
              </w:rPr>
              <w:t>s</w:t>
            </w:r>
            <w:r w:rsidRPr="006E3276">
              <w:rPr>
                <w:rFonts w:asciiTheme="majorHAnsi" w:hAnsiTheme="majorHAnsi" w:cstheme="majorHAnsi"/>
                <w:sz w:val="22"/>
                <w:szCs w:val="22"/>
              </w:rPr>
              <w:t>ur la base du rapport de soutenance unique</w:t>
            </w:r>
            <w:r w:rsidRPr="00B9126D">
              <w:rPr>
                <w:rFonts w:asciiTheme="majorHAnsi" w:hAnsiTheme="majorHAnsi" w:cstheme="majorHAnsi"/>
                <w:sz w:val="22"/>
                <w:szCs w:val="22"/>
              </w:rPr>
              <w:t xml:space="preserve"> et sur avis favorable du jury, </w:t>
            </w:r>
            <w:r w:rsidR="00B9126D">
              <w:rPr>
                <w:rFonts w:asciiTheme="majorHAnsi" w:hAnsiTheme="majorHAnsi" w:cstheme="majorHAnsi"/>
                <w:sz w:val="22"/>
                <w:szCs w:val="22"/>
              </w:rPr>
              <w:t>l</w:t>
            </w:r>
            <w:r w:rsidRPr="00B9126D">
              <w:rPr>
                <w:rFonts w:asciiTheme="majorHAnsi" w:hAnsiTheme="majorHAnsi" w:cstheme="majorHAnsi"/>
                <w:sz w:val="22"/>
                <w:szCs w:val="22"/>
              </w:rPr>
              <w:t xml:space="preserve">’Université Cadi Ayyad s’engage à </w:t>
            </w:r>
            <w:r w:rsidRPr="006E3276">
              <w:rPr>
                <w:rFonts w:asciiTheme="majorHAnsi" w:hAnsiTheme="majorHAnsi" w:cstheme="majorHAnsi"/>
                <w:sz w:val="22"/>
                <w:szCs w:val="22"/>
              </w:rPr>
              <w:t xml:space="preserve">décerner </w:t>
            </w:r>
            <w:r w:rsidRPr="00B9126D">
              <w:rPr>
                <w:rFonts w:asciiTheme="majorHAnsi" w:hAnsiTheme="majorHAnsi" w:cstheme="majorHAnsi"/>
                <w:sz w:val="22"/>
                <w:szCs w:val="22"/>
              </w:rPr>
              <w:t>au</w:t>
            </w:r>
            <w:r w:rsidR="003505F5">
              <w:rPr>
                <w:rFonts w:asciiTheme="majorHAnsi" w:hAnsiTheme="majorHAnsi" w:cstheme="majorHAnsi"/>
                <w:sz w:val="22"/>
                <w:szCs w:val="22"/>
              </w:rPr>
              <w:t>/à</w:t>
            </w:r>
            <w:r w:rsidRPr="00B9126D">
              <w:rPr>
                <w:rFonts w:asciiTheme="majorHAnsi" w:hAnsiTheme="majorHAnsi" w:cstheme="majorHAnsi"/>
                <w:sz w:val="22"/>
                <w:szCs w:val="22"/>
              </w:rPr>
              <w:t xml:space="preserve"> </w:t>
            </w:r>
            <w:r w:rsidR="003505F5">
              <w:rPr>
                <w:rFonts w:asciiTheme="majorHAnsi" w:hAnsiTheme="majorHAnsi" w:cstheme="majorHAnsi"/>
                <w:i/>
                <w:iCs/>
                <w:sz w:val="22"/>
                <w:szCs w:val="22"/>
              </w:rPr>
              <w:t xml:space="preserve">la doctorant(e) </w:t>
            </w:r>
            <w:r w:rsidRPr="006E3276">
              <w:rPr>
                <w:rFonts w:asciiTheme="majorHAnsi" w:hAnsiTheme="majorHAnsi" w:cstheme="majorHAnsi"/>
                <w:sz w:val="22"/>
                <w:szCs w:val="22"/>
              </w:rPr>
              <w:t>le diplôme de Doctorat de l’Université Cadi Ayyad</w:t>
            </w:r>
            <w:r>
              <w:rPr>
                <w:rFonts w:asciiTheme="majorHAnsi" w:hAnsiTheme="majorHAnsi" w:cstheme="majorHAnsi"/>
                <w:sz w:val="22"/>
                <w:szCs w:val="22"/>
              </w:rPr>
              <w:t> </w:t>
            </w:r>
            <w:r w:rsidRPr="00B9126D">
              <w:rPr>
                <w:rFonts w:asciiTheme="majorHAnsi" w:hAnsiTheme="majorHAnsi" w:cstheme="majorHAnsi"/>
                <w:sz w:val="22"/>
                <w:szCs w:val="22"/>
              </w:rPr>
              <w:t xml:space="preserve">; </w:t>
            </w:r>
            <w:r w:rsidR="00B9126D">
              <w:rPr>
                <w:rFonts w:asciiTheme="majorHAnsi" w:hAnsiTheme="majorHAnsi" w:cstheme="majorHAnsi"/>
                <w:sz w:val="22"/>
                <w:szCs w:val="22"/>
              </w:rPr>
              <w:t>l</w:t>
            </w:r>
            <w:r w:rsidRPr="00B9126D">
              <w:rPr>
                <w:rFonts w:asciiTheme="majorHAnsi" w:hAnsiTheme="majorHAnsi" w:cstheme="majorHAnsi"/>
                <w:sz w:val="22"/>
                <w:szCs w:val="22"/>
              </w:rPr>
              <w:t>'Université partenaire s'engage à décerner au</w:t>
            </w:r>
            <w:r w:rsidR="003505F5">
              <w:rPr>
                <w:rFonts w:asciiTheme="majorHAnsi" w:hAnsiTheme="majorHAnsi" w:cstheme="majorHAnsi"/>
                <w:sz w:val="22"/>
                <w:szCs w:val="22"/>
              </w:rPr>
              <w:t>/à</w:t>
            </w:r>
            <w:r w:rsidR="003505F5">
              <w:rPr>
                <w:rFonts w:asciiTheme="majorHAnsi" w:hAnsiTheme="majorHAnsi" w:cstheme="majorHAnsi"/>
                <w:i/>
                <w:iCs/>
                <w:sz w:val="22"/>
                <w:szCs w:val="22"/>
              </w:rPr>
              <w:t xml:space="preserve"> la doctorant(e)</w:t>
            </w:r>
            <w:r w:rsidRPr="00B9126D">
              <w:rPr>
                <w:rFonts w:asciiTheme="majorHAnsi" w:hAnsiTheme="majorHAnsi" w:cstheme="majorHAnsi"/>
                <w:sz w:val="22"/>
                <w:szCs w:val="22"/>
              </w:rPr>
              <w:t xml:space="preserve"> </w:t>
            </w:r>
            <w:r w:rsidR="00B9126D" w:rsidRPr="00B9126D">
              <w:rPr>
                <w:rFonts w:asciiTheme="majorHAnsi" w:hAnsiTheme="majorHAnsi" w:cstheme="majorHAnsi"/>
                <w:sz w:val="22"/>
                <w:szCs w:val="22"/>
              </w:rPr>
              <w:t xml:space="preserve">le diplôme </w:t>
            </w:r>
            <w:r w:rsidRPr="006E3276">
              <w:rPr>
                <w:rFonts w:asciiTheme="majorHAnsi" w:hAnsiTheme="majorHAnsi" w:cstheme="majorHAnsi"/>
                <w:sz w:val="22"/>
                <w:szCs w:val="22"/>
              </w:rPr>
              <w:t xml:space="preserve">de Docteur de </w:t>
            </w:r>
            <w:r w:rsidRPr="003505F5">
              <w:rPr>
                <w:rFonts w:asciiTheme="majorHAnsi" w:hAnsiTheme="majorHAnsi" w:cstheme="majorHAnsi"/>
                <w:i/>
                <w:iCs/>
                <w:sz w:val="22"/>
                <w:szCs w:val="22"/>
              </w:rPr>
              <w:t>l’Université partenaire</w:t>
            </w:r>
            <w:r w:rsidRPr="00B9126D">
              <w:rPr>
                <w:rFonts w:asciiTheme="majorHAnsi" w:hAnsiTheme="majorHAnsi" w:cstheme="majorHAnsi"/>
                <w:sz w:val="22"/>
                <w:szCs w:val="22"/>
              </w:rPr>
              <w:t>.</w:t>
            </w:r>
          </w:p>
          <w:p w:rsidR="009B0547" w:rsidRPr="006E3276" w:rsidRDefault="009B0547" w:rsidP="00B9126D">
            <w:pPr>
              <w:ind w:right="-108"/>
              <w:jc w:val="both"/>
              <w:rPr>
                <w:rFonts w:asciiTheme="majorHAnsi" w:hAnsiTheme="majorHAnsi" w:cstheme="majorHAnsi"/>
                <w:sz w:val="22"/>
                <w:szCs w:val="22"/>
              </w:rPr>
            </w:pPr>
          </w:p>
        </w:tc>
      </w:tr>
      <w:tr w:rsidR="009B0547" w:rsidRPr="006E3276" w:rsidTr="005C64FE">
        <w:tc>
          <w:tcPr>
            <w:tcW w:w="1101" w:type="dxa"/>
          </w:tcPr>
          <w:p w:rsidR="009B0547" w:rsidRPr="006E3276" w:rsidRDefault="009B0547">
            <w:pPr>
              <w:rPr>
                <w:rFonts w:asciiTheme="majorHAnsi" w:hAnsiTheme="majorHAnsi" w:cstheme="majorHAnsi"/>
                <w:smallCaps/>
                <w:sz w:val="22"/>
                <w:szCs w:val="22"/>
              </w:rPr>
            </w:pPr>
            <w:r w:rsidRPr="000B4591">
              <w:rPr>
                <w:rFonts w:asciiTheme="majorHAnsi" w:hAnsiTheme="majorHAnsi" w:cstheme="majorHAnsi"/>
                <w:b/>
                <w:smallCaps/>
                <w:sz w:val="22"/>
                <w:szCs w:val="22"/>
              </w:rPr>
              <w:t>Article 6</w:t>
            </w:r>
            <w:r w:rsidRPr="006E3276">
              <w:rPr>
                <w:rFonts w:asciiTheme="majorHAnsi" w:hAnsiTheme="majorHAnsi" w:cstheme="majorHAnsi"/>
                <w:smallCaps/>
                <w:sz w:val="22"/>
                <w:szCs w:val="22"/>
              </w:rPr>
              <w:t>-</w:t>
            </w:r>
          </w:p>
        </w:tc>
        <w:tc>
          <w:tcPr>
            <w:tcW w:w="8079" w:type="dxa"/>
          </w:tcPr>
          <w:p w:rsidR="009B0547" w:rsidRPr="006E3276" w:rsidRDefault="009B0547" w:rsidP="005C64FE">
            <w:pPr>
              <w:ind w:left="-108" w:right="-108"/>
              <w:jc w:val="both"/>
              <w:rPr>
                <w:rFonts w:asciiTheme="majorHAnsi" w:hAnsiTheme="majorHAnsi" w:cstheme="majorHAnsi"/>
                <w:sz w:val="22"/>
                <w:szCs w:val="22"/>
              </w:rPr>
            </w:pPr>
            <w:r w:rsidRPr="006E3276">
              <w:rPr>
                <w:rFonts w:asciiTheme="majorHAnsi" w:hAnsiTheme="majorHAnsi" w:cstheme="majorHAnsi"/>
                <w:sz w:val="22"/>
                <w:szCs w:val="22"/>
              </w:rPr>
              <w:t>Les signataires de la présente convention s’engagent à respecter la réglementation en vigueur dans chacun des deux pays pour le dépôt, le signalement et la reproduction de la thèse.</w:t>
            </w:r>
          </w:p>
          <w:p w:rsidR="009B0547" w:rsidRPr="006E3276" w:rsidRDefault="009B0547" w:rsidP="005C64FE">
            <w:pPr>
              <w:ind w:left="-108" w:right="-108"/>
              <w:jc w:val="both"/>
              <w:rPr>
                <w:rFonts w:asciiTheme="majorHAnsi" w:hAnsiTheme="majorHAnsi" w:cstheme="majorHAnsi"/>
                <w:sz w:val="22"/>
                <w:szCs w:val="22"/>
              </w:rPr>
            </w:pPr>
          </w:p>
        </w:tc>
      </w:tr>
      <w:tr w:rsidR="009B0547" w:rsidRPr="006E3276" w:rsidTr="005C64FE">
        <w:trPr>
          <w:trHeight w:val="2157"/>
        </w:trPr>
        <w:tc>
          <w:tcPr>
            <w:tcW w:w="1101" w:type="dxa"/>
          </w:tcPr>
          <w:p w:rsidR="009B0547" w:rsidRPr="006E3276" w:rsidRDefault="009B0547">
            <w:pPr>
              <w:rPr>
                <w:rFonts w:asciiTheme="majorHAnsi" w:hAnsiTheme="majorHAnsi" w:cstheme="majorHAnsi"/>
                <w:smallCaps/>
                <w:sz w:val="22"/>
                <w:szCs w:val="22"/>
              </w:rPr>
            </w:pPr>
            <w:r w:rsidRPr="000B4591">
              <w:rPr>
                <w:rFonts w:asciiTheme="majorHAnsi" w:hAnsiTheme="majorHAnsi" w:cstheme="majorHAnsi"/>
                <w:b/>
                <w:smallCaps/>
                <w:sz w:val="22"/>
                <w:szCs w:val="22"/>
              </w:rPr>
              <w:t>Article 7</w:t>
            </w:r>
            <w:r w:rsidRPr="006E3276">
              <w:rPr>
                <w:rFonts w:asciiTheme="majorHAnsi" w:hAnsiTheme="majorHAnsi" w:cstheme="majorHAnsi"/>
                <w:smallCaps/>
                <w:sz w:val="22"/>
                <w:szCs w:val="22"/>
              </w:rPr>
              <w:t>-</w:t>
            </w:r>
          </w:p>
        </w:tc>
        <w:tc>
          <w:tcPr>
            <w:tcW w:w="8079" w:type="dxa"/>
          </w:tcPr>
          <w:p w:rsidR="00163AFB" w:rsidRDefault="00163AFB" w:rsidP="00225CAF">
            <w:pPr>
              <w:ind w:left="-108" w:right="-108"/>
              <w:jc w:val="both"/>
              <w:rPr>
                <w:rFonts w:asciiTheme="majorHAnsi" w:hAnsiTheme="majorHAnsi" w:cstheme="majorHAnsi"/>
                <w:sz w:val="22"/>
                <w:szCs w:val="22"/>
              </w:rPr>
            </w:pPr>
            <w:r w:rsidRPr="003C3167">
              <w:rPr>
                <w:rFonts w:asciiTheme="majorHAnsi" w:hAnsiTheme="majorHAnsi" w:cstheme="majorHAnsi"/>
                <w:sz w:val="22"/>
                <w:szCs w:val="22"/>
              </w:rPr>
              <w:t xml:space="preserve">La protection du sujet de thèse ainsi que la publication, l’exploitation et la protection des résultats de recherche issus des travaux </w:t>
            </w:r>
            <w:r w:rsidR="00440CF4">
              <w:rPr>
                <w:rFonts w:asciiTheme="majorHAnsi" w:hAnsiTheme="majorHAnsi" w:cstheme="majorHAnsi"/>
                <w:sz w:val="22"/>
                <w:szCs w:val="22"/>
              </w:rPr>
              <w:t xml:space="preserve">de recherche </w:t>
            </w:r>
            <w:r w:rsidRPr="003C3167">
              <w:rPr>
                <w:rFonts w:asciiTheme="majorHAnsi" w:hAnsiTheme="majorHAnsi" w:cstheme="majorHAnsi"/>
                <w:sz w:val="22"/>
                <w:szCs w:val="22"/>
              </w:rPr>
              <w:t>du</w:t>
            </w:r>
            <w:r w:rsidR="00225CAF">
              <w:rPr>
                <w:rFonts w:asciiTheme="majorHAnsi" w:hAnsiTheme="majorHAnsi" w:cstheme="majorHAnsi"/>
                <w:sz w:val="22"/>
                <w:szCs w:val="22"/>
              </w:rPr>
              <w:t>/de</w:t>
            </w:r>
            <w:r w:rsidRPr="003C3167">
              <w:rPr>
                <w:rFonts w:asciiTheme="majorHAnsi" w:hAnsiTheme="majorHAnsi" w:cstheme="majorHAnsi"/>
                <w:sz w:val="22"/>
                <w:szCs w:val="22"/>
              </w:rPr>
              <w:t xml:space="preserve"> </w:t>
            </w:r>
            <w:r w:rsidR="00225CAF">
              <w:rPr>
                <w:rFonts w:asciiTheme="majorHAnsi" w:hAnsiTheme="majorHAnsi" w:cstheme="majorHAnsi"/>
                <w:i/>
                <w:iCs/>
                <w:sz w:val="22"/>
                <w:szCs w:val="22"/>
              </w:rPr>
              <w:t xml:space="preserve">la doctorant(e) </w:t>
            </w:r>
            <w:r w:rsidRPr="003C3167">
              <w:rPr>
                <w:rFonts w:asciiTheme="majorHAnsi" w:hAnsiTheme="majorHAnsi" w:cstheme="majorHAnsi"/>
                <w:sz w:val="22"/>
                <w:szCs w:val="22"/>
              </w:rPr>
              <w:t xml:space="preserve">dans les deux </w:t>
            </w:r>
            <w:r w:rsidR="00440CF4">
              <w:rPr>
                <w:rFonts w:asciiTheme="majorHAnsi" w:hAnsiTheme="majorHAnsi" w:cstheme="majorHAnsi"/>
                <w:sz w:val="22"/>
                <w:szCs w:val="22"/>
              </w:rPr>
              <w:t>universités</w:t>
            </w:r>
            <w:r w:rsidRPr="003C3167">
              <w:rPr>
                <w:rFonts w:asciiTheme="majorHAnsi" w:hAnsiTheme="majorHAnsi" w:cstheme="majorHAnsi"/>
                <w:sz w:val="22"/>
                <w:szCs w:val="22"/>
              </w:rPr>
              <w:t xml:space="preserve"> </w:t>
            </w:r>
            <w:r w:rsidR="00225CAF">
              <w:rPr>
                <w:rFonts w:asciiTheme="majorHAnsi" w:hAnsiTheme="majorHAnsi" w:cstheme="majorHAnsi"/>
                <w:sz w:val="22"/>
                <w:szCs w:val="22"/>
              </w:rPr>
              <w:t xml:space="preserve">seront </w:t>
            </w:r>
            <w:r w:rsidRPr="003C3167">
              <w:rPr>
                <w:rFonts w:asciiTheme="majorHAnsi" w:hAnsiTheme="majorHAnsi" w:cstheme="majorHAnsi"/>
                <w:sz w:val="22"/>
                <w:szCs w:val="22"/>
              </w:rPr>
              <w:t>assurées conformément aux procédures spécifiques à chaque pays impliqué dans la cotutelle.</w:t>
            </w:r>
          </w:p>
          <w:p w:rsidR="00440CF4" w:rsidRPr="00440CF4" w:rsidRDefault="00440CF4" w:rsidP="00440CF4">
            <w:pPr>
              <w:ind w:left="-108" w:right="-108" w:firstLine="709"/>
              <w:jc w:val="both"/>
              <w:rPr>
                <w:rFonts w:asciiTheme="majorHAnsi" w:hAnsiTheme="majorHAnsi" w:cstheme="majorHAnsi"/>
                <w:sz w:val="10"/>
                <w:szCs w:val="10"/>
              </w:rPr>
            </w:pPr>
          </w:p>
          <w:p w:rsidR="00440CF4" w:rsidRPr="003C3167" w:rsidRDefault="00440CF4" w:rsidP="00225CAF">
            <w:pPr>
              <w:ind w:left="-108" w:right="-108"/>
              <w:jc w:val="both"/>
              <w:rPr>
                <w:rFonts w:asciiTheme="majorHAnsi" w:hAnsiTheme="majorHAnsi" w:cstheme="majorHAnsi"/>
                <w:sz w:val="22"/>
                <w:szCs w:val="22"/>
              </w:rPr>
            </w:pPr>
            <w:r w:rsidRPr="00440CF4">
              <w:rPr>
                <w:rFonts w:asciiTheme="majorHAnsi" w:hAnsiTheme="majorHAnsi" w:cstheme="majorHAnsi"/>
                <w:sz w:val="22"/>
                <w:szCs w:val="22"/>
              </w:rPr>
              <w:t>Le</w:t>
            </w:r>
            <w:r w:rsidR="00225CAF">
              <w:rPr>
                <w:rFonts w:asciiTheme="majorHAnsi" w:hAnsiTheme="majorHAnsi" w:cstheme="majorHAnsi"/>
                <w:i/>
                <w:iCs/>
                <w:sz w:val="22"/>
                <w:szCs w:val="22"/>
              </w:rPr>
              <w:t>/la doctorant(e)</w:t>
            </w:r>
            <w:r w:rsidRPr="00440CF4">
              <w:rPr>
                <w:rFonts w:asciiTheme="majorHAnsi" w:hAnsiTheme="majorHAnsi" w:cstheme="majorHAnsi"/>
                <w:sz w:val="22"/>
                <w:szCs w:val="22"/>
              </w:rPr>
              <w:t xml:space="preserve"> s’engage à se conformer à ces </w:t>
            </w:r>
            <w:r w:rsidR="00225CAF" w:rsidRPr="003C3167">
              <w:rPr>
                <w:rFonts w:asciiTheme="majorHAnsi" w:hAnsiTheme="majorHAnsi" w:cstheme="majorHAnsi"/>
                <w:sz w:val="22"/>
                <w:szCs w:val="22"/>
              </w:rPr>
              <w:t>procédures</w:t>
            </w:r>
            <w:r w:rsidR="00225CAF">
              <w:rPr>
                <w:rFonts w:asciiTheme="majorHAnsi" w:hAnsiTheme="majorHAnsi" w:cstheme="majorHAnsi"/>
                <w:sz w:val="22"/>
                <w:szCs w:val="22"/>
              </w:rPr>
              <w:t>.</w:t>
            </w:r>
          </w:p>
          <w:p w:rsidR="00163AFB" w:rsidRPr="00440CF4" w:rsidRDefault="00163AFB" w:rsidP="005C64FE">
            <w:pPr>
              <w:ind w:left="-108" w:right="-108"/>
              <w:jc w:val="both"/>
              <w:rPr>
                <w:rFonts w:asciiTheme="majorHAnsi" w:hAnsiTheme="majorHAnsi" w:cstheme="majorHAnsi"/>
                <w:sz w:val="10"/>
                <w:szCs w:val="10"/>
              </w:rPr>
            </w:pPr>
          </w:p>
          <w:p w:rsidR="009B0547" w:rsidRDefault="00C32FDF" w:rsidP="00083914">
            <w:pPr>
              <w:pStyle w:val="Corpsdetexte3"/>
              <w:spacing w:after="0"/>
              <w:ind w:left="-108" w:right="-108"/>
              <w:jc w:val="both"/>
              <w:rPr>
                <w:rFonts w:asciiTheme="majorHAnsi" w:hAnsiTheme="majorHAnsi" w:cstheme="majorHAnsi"/>
                <w:sz w:val="22"/>
                <w:szCs w:val="22"/>
              </w:rPr>
            </w:pPr>
            <w:r w:rsidRPr="00C32FDF">
              <w:rPr>
                <w:rFonts w:asciiTheme="majorHAnsi" w:hAnsiTheme="majorHAnsi" w:cstheme="majorHAnsi"/>
                <w:sz w:val="22"/>
                <w:szCs w:val="22"/>
              </w:rPr>
              <w:t xml:space="preserve">Il est convenu que les </w:t>
            </w:r>
            <w:r w:rsidR="00440CF4">
              <w:rPr>
                <w:rFonts w:asciiTheme="majorHAnsi" w:hAnsiTheme="majorHAnsi" w:cstheme="majorHAnsi"/>
                <w:sz w:val="22"/>
                <w:szCs w:val="22"/>
              </w:rPr>
              <w:t>universités</w:t>
            </w:r>
            <w:r w:rsidRPr="00C32FDF">
              <w:rPr>
                <w:rFonts w:asciiTheme="majorHAnsi" w:hAnsiTheme="majorHAnsi" w:cstheme="majorHAnsi"/>
                <w:sz w:val="22"/>
                <w:szCs w:val="22"/>
              </w:rPr>
              <w:t xml:space="preserve"> se rapprocheront afin de négocier </w:t>
            </w:r>
            <w:r>
              <w:rPr>
                <w:rFonts w:asciiTheme="majorHAnsi" w:hAnsiTheme="majorHAnsi" w:cstheme="majorHAnsi"/>
                <w:sz w:val="22"/>
                <w:szCs w:val="22"/>
              </w:rPr>
              <w:t>l</w:t>
            </w:r>
            <w:r w:rsidRPr="003C3167">
              <w:rPr>
                <w:rFonts w:asciiTheme="majorHAnsi" w:hAnsiTheme="majorHAnsi" w:cstheme="majorHAnsi"/>
                <w:sz w:val="22"/>
                <w:szCs w:val="22"/>
              </w:rPr>
              <w:t>es dispositions relatives à la protection et à l’exploitation des dro</w:t>
            </w:r>
            <w:r>
              <w:rPr>
                <w:rFonts w:asciiTheme="majorHAnsi" w:hAnsiTheme="majorHAnsi" w:cstheme="majorHAnsi"/>
                <w:sz w:val="22"/>
                <w:szCs w:val="22"/>
              </w:rPr>
              <w:t>its de propriété intellectuelle, faisant l’objet d’</w:t>
            </w:r>
            <w:r w:rsidRPr="00C32FDF">
              <w:rPr>
                <w:rFonts w:asciiTheme="majorHAnsi" w:hAnsiTheme="majorHAnsi" w:cstheme="majorHAnsi"/>
                <w:sz w:val="22"/>
                <w:szCs w:val="22"/>
              </w:rPr>
              <w:t>une convention particulière.</w:t>
            </w:r>
          </w:p>
          <w:p w:rsidR="00083914" w:rsidRDefault="00083914" w:rsidP="00083914">
            <w:pPr>
              <w:pStyle w:val="Corpsdetexte3"/>
              <w:spacing w:after="0"/>
              <w:ind w:left="-108" w:right="-108"/>
              <w:jc w:val="both"/>
              <w:rPr>
                <w:rFonts w:asciiTheme="majorHAnsi" w:hAnsiTheme="majorHAnsi" w:cstheme="majorHAnsi"/>
                <w:sz w:val="22"/>
                <w:szCs w:val="22"/>
              </w:rPr>
            </w:pPr>
          </w:p>
          <w:p w:rsidR="00083914" w:rsidRPr="006E3276" w:rsidRDefault="00083914" w:rsidP="00083914">
            <w:pPr>
              <w:pStyle w:val="Corpsdetexte3"/>
              <w:spacing w:after="0"/>
              <w:ind w:left="-108" w:right="-108"/>
              <w:jc w:val="both"/>
              <w:rPr>
                <w:rFonts w:asciiTheme="majorHAnsi" w:hAnsiTheme="majorHAnsi" w:cstheme="majorHAnsi"/>
                <w:sz w:val="22"/>
                <w:szCs w:val="22"/>
              </w:rPr>
            </w:pPr>
          </w:p>
        </w:tc>
      </w:tr>
    </w:tbl>
    <w:p w:rsidR="00225CAF" w:rsidRDefault="00225CAF" w:rsidP="00CF3290">
      <w:pPr>
        <w:jc w:val="center"/>
        <w:rPr>
          <w:rFonts w:asciiTheme="majorHAnsi" w:hAnsiTheme="majorHAnsi" w:cstheme="majorHAnsi"/>
          <w:b/>
          <w:bCs/>
          <w:smallCaps/>
        </w:rPr>
      </w:pPr>
    </w:p>
    <w:p w:rsidR="00EA757C" w:rsidRDefault="00EA757C" w:rsidP="00CF3290">
      <w:pPr>
        <w:jc w:val="center"/>
        <w:rPr>
          <w:rFonts w:asciiTheme="majorHAnsi" w:hAnsiTheme="majorHAnsi" w:cstheme="majorHAnsi"/>
          <w:b/>
          <w:bCs/>
          <w:smallCaps/>
        </w:rPr>
      </w:pPr>
    </w:p>
    <w:p w:rsidR="009B0547" w:rsidRPr="00AA2DD4" w:rsidRDefault="009B0547" w:rsidP="00CF3290">
      <w:pPr>
        <w:jc w:val="center"/>
        <w:rPr>
          <w:rFonts w:asciiTheme="majorHAnsi" w:hAnsiTheme="majorHAnsi" w:cstheme="majorHAnsi"/>
          <w:b/>
          <w:bCs/>
          <w:smallCaps/>
          <w:u w:val="single"/>
        </w:rPr>
      </w:pPr>
      <w:r w:rsidRPr="00AA2DD4">
        <w:rPr>
          <w:rFonts w:asciiTheme="majorHAnsi" w:hAnsiTheme="majorHAnsi" w:cstheme="majorHAnsi"/>
          <w:b/>
          <w:bCs/>
          <w:smallCaps/>
        </w:rPr>
        <w:lastRenderedPageBreak/>
        <w:t xml:space="preserve">Titre III – </w:t>
      </w:r>
      <w:r w:rsidR="007434B9" w:rsidRPr="00AA2DD4">
        <w:rPr>
          <w:rFonts w:asciiTheme="majorHAnsi" w:hAnsiTheme="majorHAnsi" w:cstheme="majorHAnsi"/>
          <w:b/>
          <w:bCs/>
          <w:smallCaps/>
        </w:rPr>
        <w:t xml:space="preserve"> </w:t>
      </w:r>
      <w:r w:rsidRPr="00AA2DD4">
        <w:rPr>
          <w:rFonts w:asciiTheme="majorHAnsi" w:hAnsiTheme="majorHAnsi" w:cstheme="majorHAnsi"/>
          <w:b/>
          <w:bCs/>
          <w:smallCaps/>
          <w:u w:val="single"/>
        </w:rPr>
        <w:t xml:space="preserve">Dispositions </w:t>
      </w:r>
      <w:r w:rsidR="007434B9" w:rsidRPr="00AA2DD4">
        <w:rPr>
          <w:rFonts w:asciiTheme="majorHAnsi" w:hAnsiTheme="majorHAnsi" w:cstheme="majorHAnsi"/>
          <w:b/>
          <w:bCs/>
          <w:smallCaps/>
          <w:u w:val="single"/>
        </w:rPr>
        <w:t xml:space="preserve"> </w:t>
      </w:r>
      <w:r w:rsidRPr="00AA2DD4">
        <w:rPr>
          <w:rFonts w:asciiTheme="majorHAnsi" w:hAnsiTheme="majorHAnsi" w:cstheme="majorHAnsi"/>
          <w:b/>
          <w:bCs/>
          <w:smallCaps/>
          <w:sz w:val="28"/>
          <w:szCs w:val="28"/>
          <w:u w:val="single"/>
        </w:rPr>
        <w:t>p</w:t>
      </w:r>
      <w:r w:rsidRPr="00AA2DD4">
        <w:rPr>
          <w:rFonts w:asciiTheme="majorHAnsi" w:hAnsiTheme="majorHAnsi" w:cstheme="majorHAnsi"/>
          <w:b/>
          <w:bCs/>
          <w:smallCaps/>
          <w:u w:val="single"/>
        </w:rPr>
        <w:t>articulieres</w:t>
      </w:r>
    </w:p>
    <w:p w:rsidR="009B0547" w:rsidRPr="006E3276" w:rsidRDefault="009B0547">
      <w:pPr>
        <w:rPr>
          <w:rFonts w:asciiTheme="majorHAnsi" w:hAnsiTheme="majorHAnsi" w:cstheme="majorHAnsi"/>
          <w:sz w:val="22"/>
          <w:szCs w:val="22"/>
        </w:rPr>
      </w:pPr>
    </w:p>
    <w:tbl>
      <w:tblPr>
        <w:tblW w:w="0" w:type="auto"/>
        <w:tblLayout w:type="fixed"/>
        <w:tblLook w:val="01E0" w:firstRow="1" w:lastRow="1" w:firstColumn="1" w:lastColumn="1" w:noHBand="0" w:noVBand="0"/>
      </w:tblPr>
      <w:tblGrid>
        <w:gridCol w:w="1101"/>
        <w:gridCol w:w="8079"/>
        <w:gridCol w:w="79"/>
      </w:tblGrid>
      <w:tr w:rsidR="009B0547" w:rsidRPr="006E3276" w:rsidTr="00DF544B">
        <w:trPr>
          <w:gridAfter w:val="1"/>
          <w:wAfter w:w="79" w:type="dxa"/>
          <w:trHeight w:val="3221"/>
        </w:trPr>
        <w:tc>
          <w:tcPr>
            <w:tcW w:w="1101" w:type="dxa"/>
          </w:tcPr>
          <w:p w:rsidR="009B0547" w:rsidRDefault="009B0547">
            <w:pPr>
              <w:rPr>
                <w:rFonts w:asciiTheme="majorHAnsi" w:hAnsiTheme="majorHAnsi" w:cstheme="majorHAnsi"/>
                <w:smallCaps/>
                <w:sz w:val="22"/>
                <w:szCs w:val="22"/>
              </w:rPr>
            </w:pPr>
            <w:r w:rsidRPr="000B4591">
              <w:rPr>
                <w:rFonts w:asciiTheme="majorHAnsi" w:hAnsiTheme="majorHAnsi" w:cstheme="majorHAnsi"/>
                <w:b/>
                <w:smallCaps/>
                <w:sz w:val="22"/>
                <w:szCs w:val="22"/>
              </w:rPr>
              <w:t>Article 1</w:t>
            </w:r>
            <w:r w:rsidRPr="006E3276">
              <w:rPr>
                <w:rFonts w:asciiTheme="majorHAnsi" w:hAnsiTheme="majorHAnsi" w:cstheme="majorHAnsi"/>
                <w:smallCaps/>
                <w:sz w:val="22"/>
                <w:szCs w:val="22"/>
              </w:rPr>
              <w:t>-</w:t>
            </w:r>
          </w:p>
          <w:p w:rsidR="00AA2F6D" w:rsidRDefault="00AA2F6D">
            <w:pPr>
              <w:rPr>
                <w:rFonts w:asciiTheme="majorHAnsi" w:hAnsiTheme="majorHAnsi" w:cstheme="majorHAnsi"/>
                <w:smallCaps/>
                <w:sz w:val="22"/>
                <w:szCs w:val="22"/>
              </w:rPr>
            </w:pPr>
          </w:p>
          <w:p w:rsidR="00AA2F6D" w:rsidRDefault="00AA2F6D">
            <w:pPr>
              <w:rPr>
                <w:rFonts w:asciiTheme="majorHAnsi" w:hAnsiTheme="majorHAnsi" w:cstheme="majorHAnsi"/>
                <w:smallCaps/>
                <w:sz w:val="22"/>
                <w:szCs w:val="22"/>
              </w:rPr>
            </w:pPr>
          </w:p>
          <w:p w:rsidR="00AA2F6D" w:rsidRDefault="00AA2F6D" w:rsidP="00AA2F6D">
            <w:pPr>
              <w:rPr>
                <w:rFonts w:asciiTheme="majorHAnsi" w:hAnsiTheme="majorHAnsi" w:cstheme="majorHAnsi"/>
                <w:smallCaps/>
                <w:sz w:val="22"/>
                <w:szCs w:val="22"/>
              </w:rPr>
            </w:pPr>
            <w:r w:rsidRPr="000B4591">
              <w:rPr>
                <w:rFonts w:asciiTheme="majorHAnsi" w:hAnsiTheme="majorHAnsi" w:cstheme="majorHAnsi"/>
                <w:b/>
                <w:smallCaps/>
                <w:sz w:val="22"/>
                <w:szCs w:val="22"/>
              </w:rPr>
              <w:t xml:space="preserve">Article </w:t>
            </w:r>
            <w:r w:rsidR="008C0333">
              <w:rPr>
                <w:rFonts w:asciiTheme="majorHAnsi" w:hAnsiTheme="majorHAnsi" w:cstheme="majorHAnsi"/>
                <w:b/>
                <w:smallCaps/>
                <w:sz w:val="22"/>
                <w:szCs w:val="22"/>
              </w:rPr>
              <w:t>2</w:t>
            </w:r>
            <w:r w:rsidRPr="006E3276">
              <w:rPr>
                <w:rFonts w:asciiTheme="majorHAnsi" w:hAnsiTheme="majorHAnsi" w:cstheme="majorHAnsi"/>
                <w:smallCaps/>
                <w:sz w:val="22"/>
                <w:szCs w:val="22"/>
              </w:rPr>
              <w:t>-</w:t>
            </w:r>
          </w:p>
          <w:p w:rsidR="00AA2F6D" w:rsidRPr="006E3276" w:rsidRDefault="00AA2F6D">
            <w:pPr>
              <w:rPr>
                <w:rFonts w:asciiTheme="majorHAnsi" w:hAnsiTheme="majorHAnsi" w:cstheme="majorHAnsi"/>
                <w:smallCaps/>
                <w:sz w:val="22"/>
                <w:szCs w:val="22"/>
              </w:rPr>
            </w:pPr>
          </w:p>
        </w:tc>
        <w:tc>
          <w:tcPr>
            <w:tcW w:w="8079" w:type="dxa"/>
          </w:tcPr>
          <w:p w:rsidR="00AA2F6D" w:rsidRPr="00AA2F6D" w:rsidRDefault="00AA2F6D" w:rsidP="00AA2F6D">
            <w:pPr>
              <w:ind w:left="-108" w:right="-1"/>
              <w:jc w:val="both"/>
              <w:rPr>
                <w:rFonts w:asciiTheme="majorHAnsi" w:hAnsiTheme="majorHAnsi" w:cstheme="majorHAnsi"/>
                <w:sz w:val="22"/>
                <w:szCs w:val="22"/>
              </w:rPr>
            </w:pPr>
            <w:r w:rsidRPr="00AA2F6D">
              <w:rPr>
                <w:rFonts w:asciiTheme="majorHAnsi" w:hAnsiTheme="majorHAnsi" w:cstheme="majorHAnsi"/>
                <w:sz w:val="22"/>
                <w:szCs w:val="22"/>
              </w:rPr>
              <w:t xml:space="preserve">La présente convention est modifiable par voie d’avenant signé par les représentants légaux des </w:t>
            </w:r>
            <w:r>
              <w:rPr>
                <w:rFonts w:asciiTheme="majorHAnsi" w:hAnsiTheme="majorHAnsi" w:cstheme="majorHAnsi"/>
                <w:sz w:val="22"/>
                <w:szCs w:val="22"/>
              </w:rPr>
              <w:t>deux universités</w:t>
            </w:r>
            <w:r w:rsidRPr="00AA2F6D">
              <w:rPr>
                <w:rFonts w:asciiTheme="majorHAnsi" w:hAnsiTheme="majorHAnsi" w:cstheme="majorHAnsi"/>
                <w:sz w:val="22"/>
                <w:szCs w:val="22"/>
              </w:rPr>
              <w:t>.</w:t>
            </w:r>
          </w:p>
          <w:p w:rsidR="00AA2F6D" w:rsidRDefault="00AA2F6D" w:rsidP="00083914">
            <w:pPr>
              <w:ind w:left="-108" w:right="-108"/>
              <w:jc w:val="both"/>
              <w:rPr>
                <w:rFonts w:asciiTheme="majorHAnsi" w:hAnsiTheme="majorHAnsi" w:cstheme="majorHAnsi"/>
                <w:sz w:val="22"/>
                <w:szCs w:val="22"/>
              </w:rPr>
            </w:pPr>
          </w:p>
          <w:p w:rsidR="00083914" w:rsidRDefault="00083914" w:rsidP="00225CAF">
            <w:pPr>
              <w:ind w:left="-108" w:right="-108"/>
              <w:jc w:val="both"/>
              <w:rPr>
                <w:rFonts w:asciiTheme="majorHAnsi" w:hAnsiTheme="majorHAnsi" w:cstheme="majorHAnsi"/>
                <w:sz w:val="22"/>
                <w:szCs w:val="22"/>
              </w:rPr>
            </w:pPr>
            <w:r w:rsidRPr="0055201E">
              <w:rPr>
                <w:rFonts w:asciiTheme="majorHAnsi" w:hAnsiTheme="majorHAnsi" w:cstheme="majorHAnsi"/>
                <w:sz w:val="22"/>
                <w:szCs w:val="22"/>
              </w:rPr>
              <w:t>Dans le cas où</w:t>
            </w:r>
            <w:r w:rsidR="00225CAF">
              <w:rPr>
                <w:rFonts w:asciiTheme="majorHAnsi" w:hAnsiTheme="majorHAnsi" w:cstheme="majorHAnsi"/>
                <w:sz w:val="22"/>
                <w:szCs w:val="22"/>
              </w:rPr>
              <w:t xml:space="preserve"> l</w:t>
            </w:r>
            <w:r w:rsidR="00225CAF" w:rsidRPr="00440CF4">
              <w:rPr>
                <w:rFonts w:asciiTheme="majorHAnsi" w:hAnsiTheme="majorHAnsi" w:cstheme="majorHAnsi"/>
                <w:sz w:val="22"/>
                <w:szCs w:val="22"/>
              </w:rPr>
              <w:t>e</w:t>
            </w:r>
            <w:r w:rsidR="00225CAF">
              <w:rPr>
                <w:rFonts w:asciiTheme="majorHAnsi" w:hAnsiTheme="majorHAnsi" w:cstheme="majorHAnsi"/>
                <w:i/>
                <w:iCs/>
                <w:sz w:val="22"/>
                <w:szCs w:val="22"/>
              </w:rPr>
              <w:t>/la doctorant(e)</w:t>
            </w:r>
            <w:r w:rsidR="00225CAF">
              <w:rPr>
                <w:rFonts w:asciiTheme="majorHAnsi" w:hAnsiTheme="majorHAnsi" w:cstheme="majorHAnsi"/>
                <w:sz w:val="22"/>
                <w:szCs w:val="22"/>
              </w:rPr>
              <w:t xml:space="preserve"> </w:t>
            </w:r>
            <w:r w:rsidRPr="0055201E">
              <w:rPr>
                <w:rFonts w:asciiTheme="majorHAnsi" w:hAnsiTheme="majorHAnsi" w:cstheme="majorHAnsi"/>
                <w:sz w:val="22"/>
                <w:szCs w:val="22"/>
              </w:rPr>
              <w:t>n’est pas inscrit</w:t>
            </w:r>
            <w:r w:rsidR="00225CAF">
              <w:rPr>
                <w:rFonts w:asciiTheme="majorHAnsi" w:hAnsiTheme="majorHAnsi" w:cstheme="majorHAnsi"/>
                <w:sz w:val="22"/>
                <w:szCs w:val="22"/>
              </w:rPr>
              <w:t>(e)</w:t>
            </w:r>
            <w:r w:rsidRPr="0055201E">
              <w:rPr>
                <w:rFonts w:asciiTheme="majorHAnsi" w:hAnsiTheme="majorHAnsi" w:cstheme="majorHAnsi"/>
                <w:sz w:val="22"/>
                <w:szCs w:val="22"/>
              </w:rPr>
              <w:t xml:space="preserve"> dans l'une et/ou l'autre des deux </w:t>
            </w:r>
            <w:r>
              <w:rPr>
                <w:rFonts w:asciiTheme="majorHAnsi" w:hAnsiTheme="majorHAnsi" w:cstheme="majorHAnsi"/>
                <w:sz w:val="22"/>
                <w:szCs w:val="22"/>
              </w:rPr>
              <w:t>universités concernées</w:t>
            </w:r>
            <w:r w:rsidRPr="0055201E">
              <w:rPr>
                <w:rFonts w:asciiTheme="majorHAnsi" w:hAnsiTheme="majorHAnsi" w:cstheme="majorHAnsi"/>
                <w:sz w:val="22"/>
                <w:szCs w:val="22"/>
              </w:rPr>
              <w:t>, ou renonce par écrit à poursuivre</w:t>
            </w:r>
            <w:r>
              <w:rPr>
                <w:rFonts w:asciiTheme="majorHAnsi" w:hAnsiTheme="majorHAnsi" w:cstheme="majorHAnsi"/>
                <w:sz w:val="22"/>
                <w:szCs w:val="22"/>
              </w:rPr>
              <w:t xml:space="preserve"> ses travaux de recherche</w:t>
            </w:r>
            <w:r w:rsidRPr="0055201E">
              <w:rPr>
                <w:rFonts w:asciiTheme="majorHAnsi" w:hAnsiTheme="majorHAnsi" w:cstheme="majorHAnsi"/>
                <w:sz w:val="22"/>
                <w:szCs w:val="22"/>
              </w:rPr>
              <w:t>,</w:t>
            </w:r>
            <w:r w:rsidR="00225CAF">
              <w:rPr>
                <w:rFonts w:asciiTheme="majorHAnsi" w:hAnsiTheme="majorHAnsi" w:cstheme="majorHAnsi"/>
                <w:sz w:val="22"/>
                <w:szCs w:val="22"/>
              </w:rPr>
              <w:t xml:space="preserve"> ou s’il/elle</w:t>
            </w:r>
            <w:r w:rsidR="00225CAF" w:rsidRPr="0055201E">
              <w:rPr>
                <w:rFonts w:asciiTheme="majorHAnsi" w:hAnsiTheme="majorHAnsi" w:cstheme="majorHAnsi"/>
                <w:sz w:val="22"/>
                <w:szCs w:val="22"/>
              </w:rPr>
              <w:t xml:space="preserve"> n’est pas autorisé</w:t>
            </w:r>
            <w:r w:rsidR="00225CAF">
              <w:rPr>
                <w:rFonts w:asciiTheme="majorHAnsi" w:hAnsiTheme="majorHAnsi" w:cstheme="majorHAnsi"/>
                <w:sz w:val="22"/>
                <w:szCs w:val="22"/>
              </w:rPr>
              <w:t xml:space="preserve">(e) </w:t>
            </w:r>
            <w:r w:rsidR="00225CAF" w:rsidRPr="0055201E">
              <w:rPr>
                <w:rFonts w:asciiTheme="majorHAnsi" w:hAnsiTheme="majorHAnsi" w:cstheme="majorHAnsi"/>
                <w:sz w:val="22"/>
                <w:szCs w:val="22"/>
              </w:rPr>
              <w:t xml:space="preserve"> à poursuivre la prépa</w:t>
            </w:r>
            <w:r w:rsidR="00225CAF">
              <w:rPr>
                <w:rFonts w:asciiTheme="majorHAnsi" w:hAnsiTheme="majorHAnsi" w:cstheme="majorHAnsi"/>
                <w:sz w:val="22"/>
                <w:szCs w:val="22"/>
              </w:rPr>
              <w:t>ration de la thèse en cotutelle</w:t>
            </w:r>
            <w:r w:rsidR="00225CAF" w:rsidRPr="0055201E">
              <w:rPr>
                <w:rFonts w:asciiTheme="majorHAnsi" w:hAnsiTheme="majorHAnsi" w:cstheme="majorHAnsi"/>
                <w:sz w:val="22"/>
                <w:szCs w:val="22"/>
              </w:rPr>
              <w:t xml:space="preserve"> </w:t>
            </w:r>
            <w:r w:rsidR="00225CAF">
              <w:rPr>
                <w:rFonts w:asciiTheme="majorHAnsi" w:hAnsiTheme="majorHAnsi" w:cstheme="majorHAnsi"/>
                <w:sz w:val="22"/>
                <w:szCs w:val="22"/>
              </w:rPr>
              <w:t xml:space="preserve">suite à </w:t>
            </w:r>
            <w:r w:rsidR="00225CAF" w:rsidRPr="0055201E">
              <w:rPr>
                <w:rFonts w:asciiTheme="majorHAnsi" w:hAnsiTheme="majorHAnsi" w:cstheme="majorHAnsi"/>
                <w:sz w:val="22"/>
                <w:szCs w:val="22"/>
              </w:rPr>
              <w:t>une décision d'au moins l'un des deux directeurs de thèse</w:t>
            </w:r>
            <w:r w:rsidR="00225CAF">
              <w:rPr>
                <w:rFonts w:asciiTheme="majorHAnsi" w:hAnsiTheme="majorHAnsi" w:cstheme="majorHAnsi"/>
                <w:sz w:val="22"/>
                <w:szCs w:val="22"/>
              </w:rPr>
              <w:t>,</w:t>
            </w:r>
            <w:r w:rsidRPr="0055201E">
              <w:rPr>
                <w:rFonts w:asciiTheme="majorHAnsi" w:hAnsiTheme="majorHAnsi" w:cstheme="majorHAnsi"/>
                <w:sz w:val="22"/>
                <w:szCs w:val="22"/>
              </w:rPr>
              <w:t xml:space="preserve"> les deux </w:t>
            </w:r>
            <w:r>
              <w:rPr>
                <w:rFonts w:asciiTheme="majorHAnsi" w:hAnsiTheme="majorHAnsi" w:cstheme="majorHAnsi"/>
                <w:sz w:val="22"/>
                <w:szCs w:val="22"/>
              </w:rPr>
              <w:t>universités</w:t>
            </w:r>
            <w:r w:rsidRPr="0055201E">
              <w:rPr>
                <w:rFonts w:asciiTheme="majorHAnsi" w:hAnsiTheme="majorHAnsi" w:cstheme="majorHAnsi"/>
                <w:sz w:val="22"/>
                <w:szCs w:val="22"/>
              </w:rPr>
              <w:t xml:space="preserve"> </w:t>
            </w:r>
            <w:r>
              <w:rPr>
                <w:rFonts w:asciiTheme="majorHAnsi" w:hAnsiTheme="majorHAnsi" w:cstheme="majorHAnsi"/>
                <w:sz w:val="22"/>
                <w:szCs w:val="22"/>
              </w:rPr>
              <w:t>mettront fin à la présente convention de cotutelle</w:t>
            </w:r>
            <w:r w:rsidR="00225CAF">
              <w:rPr>
                <w:rFonts w:asciiTheme="majorHAnsi" w:hAnsiTheme="majorHAnsi" w:cstheme="majorHAnsi"/>
                <w:sz w:val="22"/>
                <w:szCs w:val="22"/>
              </w:rPr>
              <w:t>.</w:t>
            </w:r>
          </w:p>
          <w:p w:rsidR="002B5F31" w:rsidRPr="002B5F31" w:rsidRDefault="002B5F31" w:rsidP="00083914">
            <w:pPr>
              <w:ind w:left="-108" w:right="-108"/>
              <w:jc w:val="both"/>
              <w:rPr>
                <w:rFonts w:asciiTheme="majorHAnsi" w:hAnsiTheme="majorHAnsi" w:cstheme="majorHAnsi"/>
                <w:sz w:val="10"/>
                <w:szCs w:val="10"/>
              </w:rPr>
            </w:pPr>
          </w:p>
          <w:p w:rsidR="00083914" w:rsidRDefault="00083914" w:rsidP="002B5F31">
            <w:pPr>
              <w:pStyle w:val="Corpsdetexte3"/>
              <w:spacing w:after="0"/>
              <w:ind w:left="-108" w:right="-108"/>
              <w:jc w:val="both"/>
              <w:rPr>
                <w:rFonts w:asciiTheme="majorHAnsi" w:hAnsiTheme="majorHAnsi" w:cstheme="majorHAnsi"/>
                <w:sz w:val="22"/>
                <w:szCs w:val="22"/>
              </w:rPr>
            </w:pPr>
            <w:r w:rsidRPr="0055201E">
              <w:rPr>
                <w:rFonts w:asciiTheme="majorHAnsi" w:hAnsiTheme="majorHAnsi" w:cstheme="majorHAnsi"/>
                <w:sz w:val="22"/>
                <w:szCs w:val="22"/>
              </w:rPr>
              <w:t xml:space="preserve">Au cas où le régime de cotutelle viendrait à être dénoncé par </w:t>
            </w:r>
            <w:r>
              <w:rPr>
                <w:rFonts w:asciiTheme="majorHAnsi" w:hAnsiTheme="majorHAnsi" w:cstheme="majorHAnsi"/>
                <w:sz w:val="22"/>
                <w:szCs w:val="22"/>
              </w:rPr>
              <w:t>l’</w:t>
            </w:r>
            <w:r w:rsidRPr="0055201E">
              <w:rPr>
                <w:rFonts w:asciiTheme="majorHAnsi" w:hAnsiTheme="majorHAnsi" w:cstheme="majorHAnsi"/>
                <w:sz w:val="22"/>
                <w:szCs w:val="22"/>
              </w:rPr>
              <w:t xml:space="preserve">une des deux universités, celle-ci devra le notifier dans un délai d'un mois par écrit à l’autre université en </w:t>
            </w:r>
            <w:r>
              <w:rPr>
                <w:rFonts w:asciiTheme="majorHAnsi" w:hAnsiTheme="majorHAnsi" w:cstheme="majorHAnsi"/>
                <w:sz w:val="22"/>
                <w:szCs w:val="22"/>
              </w:rPr>
              <w:t>citant</w:t>
            </w:r>
            <w:r w:rsidRPr="0055201E">
              <w:rPr>
                <w:rFonts w:asciiTheme="majorHAnsi" w:hAnsiTheme="majorHAnsi" w:cstheme="majorHAnsi"/>
                <w:sz w:val="22"/>
                <w:szCs w:val="22"/>
              </w:rPr>
              <w:t xml:space="preserve"> les raisons de sa décision</w:t>
            </w:r>
            <w:r>
              <w:rPr>
                <w:rFonts w:asciiTheme="majorHAnsi" w:hAnsiTheme="majorHAnsi" w:cstheme="majorHAnsi"/>
                <w:sz w:val="22"/>
                <w:szCs w:val="22"/>
              </w:rPr>
              <w:t>.</w:t>
            </w:r>
          </w:p>
          <w:p w:rsidR="00083914" w:rsidRPr="00083914" w:rsidRDefault="00083914" w:rsidP="00083914">
            <w:pPr>
              <w:ind w:left="-108" w:right="-108"/>
              <w:jc w:val="both"/>
              <w:rPr>
                <w:rFonts w:asciiTheme="majorHAnsi" w:hAnsiTheme="majorHAnsi" w:cstheme="majorHAnsi"/>
                <w:i/>
                <w:iCs/>
                <w:sz w:val="22"/>
                <w:szCs w:val="22"/>
              </w:rPr>
            </w:pPr>
          </w:p>
        </w:tc>
      </w:tr>
      <w:tr w:rsidR="009B0547" w:rsidRPr="006E3276" w:rsidTr="00DF544B">
        <w:trPr>
          <w:trHeight w:val="1014"/>
        </w:trPr>
        <w:tc>
          <w:tcPr>
            <w:tcW w:w="1101" w:type="dxa"/>
          </w:tcPr>
          <w:p w:rsidR="009B0547" w:rsidRDefault="009B0547" w:rsidP="00EA757C">
            <w:pPr>
              <w:ind w:right="34"/>
              <w:rPr>
                <w:rFonts w:asciiTheme="majorHAnsi" w:hAnsiTheme="majorHAnsi" w:cstheme="majorHAnsi"/>
                <w:smallCaps/>
                <w:sz w:val="22"/>
                <w:szCs w:val="22"/>
              </w:rPr>
            </w:pPr>
            <w:r w:rsidRPr="000B4591">
              <w:rPr>
                <w:rFonts w:asciiTheme="majorHAnsi" w:hAnsiTheme="majorHAnsi" w:cstheme="majorHAnsi"/>
                <w:b/>
                <w:smallCaps/>
                <w:sz w:val="22"/>
                <w:szCs w:val="22"/>
              </w:rPr>
              <w:t xml:space="preserve">Article </w:t>
            </w:r>
            <w:r w:rsidR="00EA757C">
              <w:rPr>
                <w:rFonts w:asciiTheme="majorHAnsi" w:hAnsiTheme="majorHAnsi" w:cstheme="majorHAnsi"/>
                <w:b/>
                <w:smallCaps/>
                <w:sz w:val="22"/>
                <w:szCs w:val="22"/>
              </w:rPr>
              <w:t>3</w:t>
            </w:r>
            <w:r w:rsidRPr="006E3276">
              <w:rPr>
                <w:rFonts w:asciiTheme="majorHAnsi" w:hAnsiTheme="majorHAnsi" w:cstheme="majorHAnsi"/>
                <w:smallCaps/>
                <w:sz w:val="22"/>
                <w:szCs w:val="22"/>
              </w:rPr>
              <w:t>-</w:t>
            </w:r>
          </w:p>
          <w:p w:rsidR="00EA757C" w:rsidRPr="00EA757C" w:rsidRDefault="00EA757C" w:rsidP="00EA757C">
            <w:pPr>
              <w:ind w:right="34"/>
              <w:rPr>
                <w:rFonts w:asciiTheme="majorHAnsi" w:hAnsiTheme="majorHAnsi" w:cstheme="majorHAnsi"/>
                <w:b/>
                <w:bCs/>
                <w:smallCaps/>
                <w:sz w:val="22"/>
                <w:szCs w:val="22"/>
              </w:rPr>
            </w:pPr>
            <w:r w:rsidRPr="00EA757C">
              <w:rPr>
                <w:rFonts w:asciiTheme="majorHAnsi" w:hAnsiTheme="majorHAnsi" w:cstheme="majorHAnsi"/>
                <w:b/>
                <w:bCs/>
                <w:smallCaps/>
                <w:sz w:val="22"/>
                <w:szCs w:val="22"/>
              </w:rPr>
              <w:t>Article 4-</w:t>
            </w:r>
          </w:p>
        </w:tc>
        <w:tc>
          <w:tcPr>
            <w:tcW w:w="8158" w:type="dxa"/>
            <w:gridSpan w:val="2"/>
          </w:tcPr>
          <w:p w:rsidR="009B0547" w:rsidRDefault="00083914" w:rsidP="00DF544B">
            <w:pPr>
              <w:spacing w:line="360" w:lineRule="auto"/>
              <w:ind w:left="-108"/>
              <w:rPr>
                <w:rFonts w:asciiTheme="majorHAnsi" w:hAnsiTheme="majorHAnsi" w:cstheme="majorHAnsi"/>
                <w:sz w:val="22"/>
                <w:szCs w:val="22"/>
              </w:rPr>
            </w:pPr>
            <w:r w:rsidRPr="00083914">
              <w:rPr>
                <w:rFonts w:asciiTheme="majorHAnsi" w:hAnsiTheme="majorHAnsi" w:cstheme="majorHAnsi"/>
                <w:sz w:val="22"/>
                <w:szCs w:val="22"/>
              </w:rPr>
              <w:t>La présente convention de cotutelle est établie en sept (07) exemplaires originaux</w:t>
            </w:r>
            <w:r w:rsidR="002B5F31">
              <w:rPr>
                <w:rFonts w:asciiTheme="majorHAnsi" w:hAnsiTheme="majorHAnsi" w:cstheme="majorHAnsi"/>
                <w:sz w:val="22"/>
                <w:szCs w:val="22"/>
              </w:rPr>
              <w:t>.</w:t>
            </w:r>
          </w:p>
          <w:p w:rsidR="00EA757C" w:rsidRPr="00DF544B" w:rsidRDefault="00EA757C" w:rsidP="00DF544B">
            <w:pPr>
              <w:spacing w:line="360" w:lineRule="auto"/>
              <w:ind w:left="-108"/>
              <w:rPr>
                <w:rFonts w:asciiTheme="majorHAnsi" w:hAnsiTheme="majorHAnsi" w:cstheme="majorHAnsi"/>
                <w:sz w:val="22"/>
                <w:szCs w:val="22"/>
              </w:rPr>
            </w:pPr>
          </w:p>
        </w:tc>
      </w:tr>
    </w:tbl>
    <w:p w:rsidR="002B5F31" w:rsidRPr="002B5F31" w:rsidRDefault="002B5F31" w:rsidP="002B5F31">
      <w:pPr>
        <w:spacing w:line="360" w:lineRule="auto"/>
        <w:rPr>
          <w:rFonts w:asciiTheme="majorHAnsi" w:hAnsiTheme="majorHAnsi" w:cstheme="majorHAnsi"/>
          <w:sz w:val="22"/>
          <w:szCs w:val="22"/>
        </w:rPr>
      </w:pPr>
      <w:r>
        <w:rPr>
          <w:rFonts w:asciiTheme="majorHAnsi" w:hAnsiTheme="majorHAnsi" w:cstheme="majorHAnsi"/>
          <w:sz w:val="22"/>
          <w:szCs w:val="22"/>
        </w:rPr>
        <w:t>Fait à (</w:t>
      </w:r>
      <w:r w:rsidRPr="00083914">
        <w:rPr>
          <w:rFonts w:asciiTheme="majorHAnsi" w:hAnsiTheme="majorHAnsi" w:cstheme="majorHAnsi"/>
          <w:i/>
          <w:sz w:val="22"/>
          <w:szCs w:val="22"/>
        </w:rPr>
        <w:t>à compléter</w:t>
      </w:r>
      <w:r>
        <w:rPr>
          <w:rFonts w:asciiTheme="majorHAnsi" w:hAnsiTheme="majorHAnsi" w:cstheme="majorHAnsi"/>
          <w:sz w:val="22"/>
          <w:szCs w:val="22"/>
        </w:rPr>
        <w:t xml:space="preserve">), le . . . . . . . . . . . . . . . . . . </w:t>
      </w:r>
    </w:p>
    <w:p w:rsidR="002B5F31" w:rsidRDefault="002B5F31" w:rsidP="002B5F31">
      <w:pPr>
        <w:rPr>
          <w:rFonts w:asciiTheme="majorHAnsi" w:hAnsiTheme="majorHAnsi" w:cstheme="majorHAnsi"/>
          <w:b/>
          <w:bCs/>
          <w:smallCaps/>
        </w:rPr>
      </w:pPr>
    </w:p>
    <w:p w:rsidR="00D63801" w:rsidRDefault="009B0547" w:rsidP="002B5F31">
      <w:pPr>
        <w:jc w:val="center"/>
        <w:rPr>
          <w:rFonts w:asciiTheme="majorHAnsi" w:hAnsiTheme="majorHAnsi" w:cstheme="majorHAnsi"/>
          <w:b/>
          <w:bCs/>
          <w:smallCaps/>
        </w:rPr>
      </w:pPr>
      <w:r w:rsidRPr="00D63801">
        <w:rPr>
          <w:rFonts w:asciiTheme="majorHAnsi" w:hAnsiTheme="majorHAnsi" w:cstheme="majorHAnsi"/>
          <w:b/>
          <w:bCs/>
          <w:smallCaps/>
        </w:rPr>
        <w:t>Cachets</w:t>
      </w:r>
      <w:r w:rsidR="00D63801">
        <w:rPr>
          <w:rFonts w:asciiTheme="majorHAnsi" w:hAnsiTheme="majorHAnsi" w:cstheme="majorHAnsi"/>
          <w:b/>
          <w:bCs/>
          <w:smallCaps/>
        </w:rPr>
        <w:t xml:space="preserve"> </w:t>
      </w:r>
      <w:r w:rsidRPr="00D63801">
        <w:rPr>
          <w:rFonts w:asciiTheme="majorHAnsi" w:hAnsiTheme="majorHAnsi" w:cstheme="majorHAnsi"/>
          <w:b/>
          <w:bCs/>
          <w:smallCaps/>
        </w:rPr>
        <w:t xml:space="preserve"> et </w:t>
      </w:r>
      <w:r w:rsidR="00D63801">
        <w:rPr>
          <w:rFonts w:asciiTheme="majorHAnsi" w:hAnsiTheme="majorHAnsi" w:cstheme="majorHAnsi"/>
          <w:b/>
          <w:bCs/>
          <w:smallCaps/>
        </w:rPr>
        <w:t xml:space="preserve"> </w:t>
      </w:r>
      <w:r w:rsidRPr="00D63801">
        <w:rPr>
          <w:rFonts w:asciiTheme="majorHAnsi" w:hAnsiTheme="majorHAnsi" w:cstheme="majorHAnsi"/>
          <w:b/>
          <w:bCs/>
          <w:smallCaps/>
        </w:rPr>
        <w:t>Signatures</w:t>
      </w:r>
    </w:p>
    <w:p w:rsidR="00EA757C" w:rsidRPr="00EA757C" w:rsidRDefault="00EA757C" w:rsidP="002B5F31">
      <w:pPr>
        <w:jc w:val="center"/>
        <w:rPr>
          <w:rFonts w:asciiTheme="majorHAnsi" w:hAnsiTheme="majorHAnsi" w:cstheme="majorHAnsi"/>
          <w:b/>
          <w:bCs/>
          <w:smallCaps/>
          <w:sz w:val="12"/>
          <w:szCs w:val="12"/>
        </w:rPr>
      </w:pPr>
    </w:p>
    <w:tbl>
      <w:tblPr>
        <w:tblW w:w="0" w:type="auto"/>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Look w:val="01E0" w:firstRow="1" w:lastRow="1" w:firstColumn="1" w:lastColumn="1" w:noHBand="0" w:noVBand="0"/>
      </w:tblPr>
      <w:tblGrid>
        <w:gridCol w:w="4605"/>
        <w:gridCol w:w="4605"/>
      </w:tblGrid>
      <w:tr w:rsidR="009B0547" w:rsidRPr="006E3276" w:rsidTr="002B5F31">
        <w:trPr>
          <w:trHeight w:val="563"/>
        </w:trPr>
        <w:tc>
          <w:tcPr>
            <w:tcW w:w="4605" w:type="dxa"/>
            <w:vAlign w:val="center"/>
          </w:tcPr>
          <w:p w:rsidR="009B0547" w:rsidRPr="006E3276" w:rsidRDefault="009B0547" w:rsidP="007F2475">
            <w:pPr>
              <w:rPr>
                <w:rFonts w:asciiTheme="majorHAnsi" w:hAnsiTheme="majorHAnsi" w:cstheme="majorHAnsi"/>
                <w:b/>
                <w:bCs/>
                <w:sz w:val="22"/>
                <w:szCs w:val="22"/>
              </w:rPr>
            </w:pPr>
            <w:r w:rsidRPr="006E3276">
              <w:rPr>
                <w:rFonts w:asciiTheme="majorHAnsi" w:hAnsiTheme="majorHAnsi" w:cstheme="majorHAnsi"/>
                <w:b/>
                <w:bCs/>
                <w:sz w:val="22"/>
                <w:szCs w:val="22"/>
              </w:rPr>
              <w:t>Pour l’Université Cadi Ayyad</w:t>
            </w:r>
            <w:r w:rsidR="003C3167">
              <w:rPr>
                <w:rFonts w:asciiTheme="majorHAnsi" w:hAnsiTheme="majorHAnsi" w:cstheme="majorHAnsi"/>
                <w:b/>
                <w:bCs/>
                <w:sz w:val="22"/>
                <w:szCs w:val="22"/>
              </w:rPr>
              <w:t xml:space="preserve">  -  </w:t>
            </w:r>
            <w:r w:rsidRPr="006E3276">
              <w:rPr>
                <w:rFonts w:asciiTheme="majorHAnsi" w:hAnsiTheme="majorHAnsi" w:cstheme="majorHAnsi"/>
                <w:b/>
                <w:bCs/>
                <w:sz w:val="22"/>
                <w:szCs w:val="22"/>
              </w:rPr>
              <w:t>Marrakech</w:t>
            </w:r>
          </w:p>
        </w:tc>
        <w:tc>
          <w:tcPr>
            <w:tcW w:w="4605" w:type="dxa"/>
            <w:vAlign w:val="center"/>
          </w:tcPr>
          <w:p w:rsidR="009B0547" w:rsidRPr="003C3167" w:rsidRDefault="009B0547" w:rsidP="003C3167">
            <w:pPr>
              <w:rPr>
                <w:rFonts w:asciiTheme="majorHAnsi" w:hAnsiTheme="majorHAnsi" w:cstheme="majorHAnsi"/>
                <w:b/>
                <w:bCs/>
                <w:sz w:val="22"/>
                <w:szCs w:val="22"/>
              </w:rPr>
            </w:pPr>
            <w:r w:rsidRPr="006E3276">
              <w:rPr>
                <w:rFonts w:asciiTheme="majorHAnsi" w:hAnsiTheme="majorHAnsi" w:cstheme="majorHAnsi"/>
                <w:b/>
                <w:bCs/>
                <w:sz w:val="22"/>
                <w:szCs w:val="22"/>
              </w:rPr>
              <w:t xml:space="preserve">Pour </w:t>
            </w:r>
            <w:r w:rsidRPr="00EA757C">
              <w:rPr>
                <w:rFonts w:asciiTheme="majorHAnsi" w:hAnsiTheme="majorHAnsi" w:cstheme="majorHAnsi"/>
                <w:b/>
                <w:bCs/>
                <w:i/>
                <w:iCs/>
                <w:sz w:val="22"/>
                <w:szCs w:val="22"/>
              </w:rPr>
              <w:t xml:space="preserve">l’Université </w:t>
            </w:r>
            <w:r w:rsidR="003C3167" w:rsidRPr="00EA757C">
              <w:rPr>
                <w:rFonts w:asciiTheme="majorHAnsi" w:hAnsiTheme="majorHAnsi" w:cstheme="majorHAnsi"/>
                <w:b/>
                <w:bCs/>
                <w:i/>
                <w:iCs/>
                <w:sz w:val="22"/>
                <w:szCs w:val="22"/>
              </w:rPr>
              <w:t>Partenaire</w:t>
            </w:r>
            <w:r w:rsidR="003C3167">
              <w:rPr>
                <w:rFonts w:asciiTheme="majorHAnsi" w:hAnsiTheme="majorHAnsi" w:cstheme="majorHAnsi"/>
                <w:b/>
                <w:bCs/>
                <w:sz w:val="22"/>
                <w:szCs w:val="22"/>
              </w:rPr>
              <w:t xml:space="preserve">   -   </w:t>
            </w:r>
            <w:r w:rsidRPr="006E3276">
              <w:rPr>
                <w:rFonts w:asciiTheme="majorHAnsi" w:hAnsiTheme="majorHAnsi" w:cstheme="majorHAnsi"/>
                <w:b/>
                <w:bCs/>
                <w:sz w:val="22"/>
                <w:szCs w:val="22"/>
              </w:rPr>
              <w:t>(</w:t>
            </w:r>
            <w:r w:rsidRPr="006E3276">
              <w:rPr>
                <w:rFonts w:asciiTheme="majorHAnsi" w:hAnsiTheme="majorHAnsi" w:cstheme="majorHAnsi"/>
                <w:b/>
                <w:bCs/>
                <w:i/>
                <w:iCs/>
                <w:sz w:val="22"/>
                <w:szCs w:val="22"/>
              </w:rPr>
              <w:t>Ville</w:t>
            </w:r>
            <w:r w:rsidR="003C3167">
              <w:rPr>
                <w:rFonts w:asciiTheme="majorHAnsi" w:hAnsiTheme="majorHAnsi" w:cstheme="majorHAnsi"/>
                <w:b/>
                <w:bCs/>
                <w:i/>
                <w:iCs/>
                <w:sz w:val="22"/>
                <w:szCs w:val="22"/>
              </w:rPr>
              <w:t>)</w:t>
            </w:r>
          </w:p>
        </w:tc>
      </w:tr>
      <w:tr w:rsidR="009B0547" w:rsidRPr="006E3276" w:rsidTr="00DF544B">
        <w:trPr>
          <w:trHeight w:val="1627"/>
        </w:trPr>
        <w:tc>
          <w:tcPr>
            <w:tcW w:w="4605" w:type="dxa"/>
            <w:vAlign w:val="center"/>
          </w:tcPr>
          <w:p w:rsidR="009B0547" w:rsidRPr="006E3276" w:rsidRDefault="009B0547">
            <w:pPr>
              <w:rPr>
                <w:rFonts w:asciiTheme="majorHAnsi" w:hAnsiTheme="majorHAnsi" w:cstheme="majorHAnsi"/>
                <w:sz w:val="22"/>
                <w:szCs w:val="22"/>
              </w:rPr>
            </w:pPr>
            <w:r w:rsidRPr="006E3276">
              <w:rPr>
                <w:rFonts w:asciiTheme="majorHAnsi" w:hAnsiTheme="majorHAnsi" w:cstheme="majorHAnsi"/>
                <w:sz w:val="22"/>
                <w:szCs w:val="22"/>
              </w:rPr>
              <w:t>Le Directeur de thèse</w:t>
            </w:r>
          </w:p>
          <w:p w:rsidR="002B5F31" w:rsidRDefault="002B5F31">
            <w:pPr>
              <w:rPr>
                <w:rFonts w:asciiTheme="majorHAnsi" w:hAnsiTheme="majorHAnsi" w:cstheme="majorHAnsi"/>
                <w:sz w:val="22"/>
                <w:szCs w:val="22"/>
              </w:rPr>
            </w:pPr>
          </w:p>
          <w:p w:rsidR="002B5F31" w:rsidRPr="006E3276" w:rsidRDefault="002B5F31">
            <w:pPr>
              <w:rPr>
                <w:rFonts w:asciiTheme="majorHAnsi" w:hAnsiTheme="majorHAnsi" w:cstheme="majorHAnsi"/>
                <w:sz w:val="22"/>
                <w:szCs w:val="22"/>
              </w:rPr>
            </w:pPr>
          </w:p>
          <w:p w:rsidR="009B0547" w:rsidRPr="006E3276" w:rsidRDefault="009B0547">
            <w:pPr>
              <w:rPr>
                <w:rFonts w:asciiTheme="majorHAnsi" w:hAnsiTheme="majorHAnsi" w:cstheme="majorHAnsi"/>
                <w:sz w:val="22"/>
                <w:szCs w:val="22"/>
              </w:rPr>
            </w:pPr>
          </w:p>
          <w:p w:rsidR="009B0547" w:rsidRPr="00DF544B" w:rsidRDefault="009B0547">
            <w:pPr>
              <w:rPr>
                <w:rFonts w:asciiTheme="majorHAnsi" w:hAnsiTheme="majorHAnsi" w:cstheme="majorHAnsi"/>
                <w:sz w:val="10"/>
                <w:szCs w:val="10"/>
              </w:rPr>
            </w:pPr>
          </w:p>
          <w:p w:rsidR="009B0547" w:rsidRPr="006E3276" w:rsidRDefault="009B0547">
            <w:pPr>
              <w:rPr>
                <w:rFonts w:asciiTheme="majorHAnsi" w:hAnsiTheme="majorHAnsi" w:cstheme="majorHAnsi"/>
                <w:sz w:val="22"/>
                <w:szCs w:val="22"/>
              </w:rPr>
            </w:pPr>
            <w:r w:rsidRPr="006E3276">
              <w:rPr>
                <w:rFonts w:asciiTheme="majorHAnsi" w:hAnsiTheme="majorHAnsi" w:cstheme="majorHAnsi"/>
                <w:sz w:val="22"/>
                <w:szCs w:val="22"/>
              </w:rPr>
              <w:t>Date :</w:t>
            </w:r>
          </w:p>
        </w:tc>
        <w:tc>
          <w:tcPr>
            <w:tcW w:w="4605" w:type="dxa"/>
            <w:vAlign w:val="center"/>
          </w:tcPr>
          <w:p w:rsidR="009B0547" w:rsidRPr="006E3276" w:rsidRDefault="009B0547">
            <w:pPr>
              <w:rPr>
                <w:rFonts w:asciiTheme="majorHAnsi" w:hAnsiTheme="majorHAnsi" w:cstheme="majorHAnsi"/>
                <w:sz w:val="22"/>
                <w:szCs w:val="22"/>
              </w:rPr>
            </w:pPr>
            <w:r w:rsidRPr="006E3276">
              <w:rPr>
                <w:rFonts w:asciiTheme="majorHAnsi" w:hAnsiTheme="majorHAnsi" w:cstheme="majorHAnsi"/>
                <w:sz w:val="22"/>
                <w:szCs w:val="22"/>
              </w:rPr>
              <w:t>Le Directeur de thèse</w:t>
            </w:r>
          </w:p>
          <w:p w:rsidR="009B0547" w:rsidRPr="006E3276" w:rsidRDefault="009B0547">
            <w:pPr>
              <w:rPr>
                <w:rFonts w:asciiTheme="majorHAnsi" w:hAnsiTheme="majorHAnsi" w:cstheme="majorHAnsi"/>
                <w:sz w:val="22"/>
                <w:szCs w:val="22"/>
              </w:rPr>
            </w:pPr>
          </w:p>
          <w:p w:rsidR="009B0547" w:rsidRPr="006E3276" w:rsidRDefault="009B0547">
            <w:pPr>
              <w:rPr>
                <w:rFonts w:asciiTheme="majorHAnsi" w:hAnsiTheme="majorHAnsi" w:cstheme="majorHAnsi"/>
                <w:sz w:val="22"/>
                <w:szCs w:val="22"/>
              </w:rPr>
            </w:pPr>
          </w:p>
          <w:p w:rsidR="009B0547" w:rsidRDefault="009B0547" w:rsidP="00DF544B">
            <w:pPr>
              <w:rPr>
                <w:rFonts w:asciiTheme="majorHAnsi" w:hAnsiTheme="majorHAnsi" w:cstheme="majorHAnsi"/>
                <w:sz w:val="22"/>
                <w:szCs w:val="22"/>
              </w:rPr>
            </w:pPr>
          </w:p>
          <w:p w:rsidR="00DF544B" w:rsidRPr="00DF544B" w:rsidRDefault="00DF544B" w:rsidP="00DF544B">
            <w:pPr>
              <w:rPr>
                <w:rFonts w:asciiTheme="majorHAnsi" w:hAnsiTheme="majorHAnsi" w:cstheme="majorHAnsi"/>
                <w:sz w:val="10"/>
                <w:szCs w:val="10"/>
              </w:rPr>
            </w:pPr>
          </w:p>
          <w:p w:rsidR="009B0547" w:rsidRPr="006E3276" w:rsidRDefault="009B0547">
            <w:pPr>
              <w:rPr>
                <w:rFonts w:asciiTheme="majorHAnsi" w:hAnsiTheme="majorHAnsi" w:cstheme="majorHAnsi"/>
                <w:sz w:val="22"/>
                <w:szCs w:val="22"/>
              </w:rPr>
            </w:pPr>
            <w:r w:rsidRPr="006E3276">
              <w:rPr>
                <w:rFonts w:asciiTheme="majorHAnsi" w:hAnsiTheme="majorHAnsi" w:cstheme="majorHAnsi"/>
                <w:sz w:val="22"/>
                <w:szCs w:val="22"/>
              </w:rPr>
              <w:t>Date :</w:t>
            </w:r>
          </w:p>
        </w:tc>
      </w:tr>
      <w:tr w:rsidR="009B0547" w:rsidRPr="006E3276" w:rsidTr="00EA757C">
        <w:trPr>
          <w:trHeight w:val="1408"/>
        </w:trPr>
        <w:tc>
          <w:tcPr>
            <w:tcW w:w="4605" w:type="dxa"/>
            <w:vAlign w:val="center"/>
          </w:tcPr>
          <w:p w:rsidR="009B0547" w:rsidRPr="006E3276" w:rsidRDefault="009B0547">
            <w:pPr>
              <w:rPr>
                <w:rFonts w:asciiTheme="majorHAnsi" w:hAnsiTheme="majorHAnsi" w:cstheme="majorHAnsi"/>
                <w:sz w:val="22"/>
                <w:szCs w:val="22"/>
              </w:rPr>
            </w:pPr>
            <w:r w:rsidRPr="006E3276">
              <w:rPr>
                <w:rFonts w:asciiTheme="majorHAnsi" w:hAnsiTheme="majorHAnsi" w:cstheme="majorHAnsi"/>
                <w:sz w:val="22"/>
                <w:szCs w:val="22"/>
              </w:rPr>
              <w:t xml:space="preserve">Le </w:t>
            </w:r>
            <w:r w:rsidR="003C3167">
              <w:rPr>
                <w:rFonts w:asciiTheme="majorHAnsi" w:hAnsiTheme="majorHAnsi" w:cstheme="majorHAnsi"/>
                <w:sz w:val="22"/>
                <w:szCs w:val="22"/>
              </w:rPr>
              <w:t>Directeur du Centre des Etudes Doctorales</w:t>
            </w:r>
          </w:p>
          <w:p w:rsidR="009B0547" w:rsidRPr="006E3276" w:rsidRDefault="009B0547">
            <w:pPr>
              <w:rPr>
                <w:rFonts w:asciiTheme="majorHAnsi" w:hAnsiTheme="majorHAnsi" w:cstheme="majorHAnsi"/>
                <w:sz w:val="22"/>
                <w:szCs w:val="22"/>
              </w:rPr>
            </w:pPr>
          </w:p>
          <w:p w:rsidR="009B0547" w:rsidRDefault="009B0547" w:rsidP="00DF544B">
            <w:pPr>
              <w:rPr>
                <w:rFonts w:asciiTheme="majorHAnsi" w:hAnsiTheme="majorHAnsi" w:cstheme="majorHAnsi"/>
                <w:sz w:val="22"/>
                <w:szCs w:val="22"/>
              </w:rPr>
            </w:pPr>
          </w:p>
          <w:p w:rsidR="00DF544B" w:rsidRPr="00DF544B" w:rsidRDefault="00DF544B" w:rsidP="00DF544B">
            <w:pPr>
              <w:rPr>
                <w:rFonts w:asciiTheme="majorHAnsi" w:hAnsiTheme="majorHAnsi" w:cstheme="majorHAnsi"/>
                <w:sz w:val="10"/>
                <w:szCs w:val="10"/>
              </w:rPr>
            </w:pPr>
          </w:p>
          <w:p w:rsidR="009B0547" w:rsidRPr="006E3276" w:rsidRDefault="009B0547">
            <w:pPr>
              <w:rPr>
                <w:rFonts w:asciiTheme="majorHAnsi" w:hAnsiTheme="majorHAnsi" w:cstheme="majorHAnsi"/>
                <w:sz w:val="22"/>
                <w:szCs w:val="22"/>
              </w:rPr>
            </w:pPr>
            <w:r w:rsidRPr="006E3276">
              <w:rPr>
                <w:rFonts w:asciiTheme="majorHAnsi" w:hAnsiTheme="majorHAnsi" w:cstheme="majorHAnsi"/>
                <w:sz w:val="22"/>
                <w:szCs w:val="22"/>
              </w:rPr>
              <w:t>Date :</w:t>
            </w:r>
          </w:p>
        </w:tc>
        <w:tc>
          <w:tcPr>
            <w:tcW w:w="4605" w:type="dxa"/>
            <w:vAlign w:val="center"/>
          </w:tcPr>
          <w:p w:rsidR="009B0547" w:rsidRPr="006E3276" w:rsidRDefault="003C3167">
            <w:pPr>
              <w:rPr>
                <w:rFonts w:asciiTheme="majorHAnsi" w:hAnsiTheme="majorHAnsi" w:cstheme="majorHAnsi"/>
                <w:sz w:val="22"/>
                <w:szCs w:val="22"/>
              </w:rPr>
            </w:pPr>
            <w:r>
              <w:rPr>
                <w:rFonts w:asciiTheme="majorHAnsi" w:hAnsiTheme="majorHAnsi" w:cstheme="majorHAnsi"/>
                <w:sz w:val="22"/>
                <w:szCs w:val="22"/>
              </w:rPr>
              <w:t xml:space="preserve">Le Directeur </w:t>
            </w:r>
            <w:r w:rsidR="009B0547" w:rsidRPr="006E3276">
              <w:rPr>
                <w:rFonts w:asciiTheme="majorHAnsi" w:hAnsiTheme="majorHAnsi" w:cstheme="majorHAnsi"/>
                <w:sz w:val="22"/>
                <w:szCs w:val="22"/>
              </w:rPr>
              <w:t>de l’Ecole Doctorale</w:t>
            </w:r>
          </w:p>
          <w:p w:rsidR="009B0547" w:rsidRPr="006E3276" w:rsidRDefault="009B0547">
            <w:pPr>
              <w:rPr>
                <w:rFonts w:asciiTheme="majorHAnsi" w:hAnsiTheme="majorHAnsi" w:cstheme="majorHAnsi"/>
                <w:sz w:val="22"/>
                <w:szCs w:val="22"/>
              </w:rPr>
            </w:pPr>
          </w:p>
          <w:p w:rsidR="009B0547" w:rsidRDefault="009B0547">
            <w:pPr>
              <w:rPr>
                <w:rFonts w:asciiTheme="majorHAnsi" w:hAnsiTheme="majorHAnsi" w:cstheme="majorHAnsi"/>
                <w:sz w:val="22"/>
                <w:szCs w:val="22"/>
              </w:rPr>
            </w:pPr>
          </w:p>
          <w:p w:rsidR="00DF544B" w:rsidRPr="00DF544B" w:rsidRDefault="00DF544B">
            <w:pPr>
              <w:rPr>
                <w:rFonts w:asciiTheme="majorHAnsi" w:hAnsiTheme="majorHAnsi" w:cstheme="majorHAnsi"/>
                <w:sz w:val="10"/>
                <w:szCs w:val="10"/>
              </w:rPr>
            </w:pPr>
          </w:p>
          <w:p w:rsidR="009B0547" w:rsidRPr="006E3276" w:rsidRDefault="009B0547">
            <w:pPr>
              <w:rPr>
                <w:rFonts w:asciiTheme="majorHAnsi" w:hAnsiTheme="majorHAnsi" w:cstheme="majorHAnsi"/>
                <w:sz w:val="22"/>
                <w:szCs w:val="22"/>
              </w:rPr>
            </w:pPr>
            <w:r w:rsidRPr="006E3276">
              <w:rPr>
                <w:rFonts w:asciiTheme="majorHAnsi" w:hAnsiTheme="majorHAnsi" w:cstheme="majorHAnsi"/>
                <w:sz w:val="22"/>
                <w:szCs w:val="22"/>
              </w:rPr>
              <w:t>Date :</w:t>
            </w:r>
          </w:p>
        </w:tc>
      </w:tr>
      <w:tr w:rsidR="009B0547" w:rsidRPr="006E3276" w:rsidTr="00DF544B">
        <w:trPr>
          <w:trHeight w:val="934"/>
        </w:trPr>
        <w:tc>
          <w:tcPr>
            <w:tcW w:w="9210" w:type="dxa"/>
            <w:gridSpan w:val="2"/>
            <w:vAlign w:val="center"/>
          </w:tcPr>
          <w:p w:rsidR="009B0547" w:rsidRPr="006E3276" w:rsidRDefault="002B5F31" w:rsidP="002B5F31">
            <w:pPr>
              <w:rPr>
                <w:rFonts w:asciiTheme="majorHAnsi" w:hAnsiTheme="majorHAnsi" w:cstheme="majorHAnsi"/>
                <w:sz w:val="22"/>
                <w:szCs w:val="22"/>
              </w:rPr>
            </w:pPr>
            <w:r>
              <w:rPr>
                <w:rFonts w:asciiTheme="majorHAnsi" w:hAnsiTheme="majorHAnsi" w:cstheme="majorHAnsi"/>
                <w:sz w:val="22"/>
                <w:szCs w:val="22"/>
              </w:rPr>
              <w:t xml:space="preserve">               </w:t>
            </w:r>
            <w:r w:rsidR="009B0547" w:rsidRPr="006E3276">
              <w:rPr>
                <w:rFonts w:asciiTheme="majorHAnsi" w:hAnsiTheme="majorHAnsi" w:cstheme="majorHAnsi"/>
                <w:sz w:val="22"/>
                <w:szCs w:val="22"/>
              </w:rPr>
              <w:t>Le</w:t>
            </w:r>
            <w:r>
              <w:rPr>
                <w:rFonts w:asciiTheme="majorHAnsi" w:hAnsiTheme="majorHAnsi" w:cstheme="majorHAnsi"/>
                <w:sz w:val="22"/>
                <w:szCs w:val="22"/>
              </w:rPr>
              <w:t>/la</w:t>
            </w:r>
            <w:r w:rsidR="009B0547" w:rsidRPr="006E3276">
              <w:rPr>
                <w:rFonts w:asciiTheme="majorHAnsi" w:hAnsiTheme="majorHAnsi" w:cstheme="majorHAnsi"/>
                <w:sz w:val="22"/>
                <w:szCs w:val="22"/>
              </w:rPr>
              <w:t xml:space="preserve"> Doctorant</w:t>
            </w:r>
            <w:r>
              <w:rPr>
                <w:rFonts w:asciiTheme="majorHAnsi" w:hAnsiTheme="majorHAnsi" w:cstheme="majorHAnsi"/>
                <w:sz w:val="22"/>
                <w:szCs w:val="22"/>
              </w:rPr>
              <w:t>(e) :</w:t>
            </w:r>
            <w:r w:rsidRPr="006E3276">
              <w:rPr>
                <w:rFonts w:asciiTheme="majorHAnsi" w:hAnsiTheme="majorHAnsi" w:cstheme="majorHAnsi"/>
                <w:sz w:val="22"/>
                <w:szCs w:val="22"/>
              </w:rPr>
              <w:t xml:space="preserve"> Mme/Melle/Mr</w:t>
            </w:r>
          </w:p>
          <w:p w:rsidR="009B0547" w:rsidRDefault="009B0547" w:rsidP="002B5F31">
            <w:pPr>
              <w:rPr>
                <w:rFonts w:asciiTheme="majorHAnsi" w:hAnsiTheme="majorHAnsi" w:cstheme="majorHAnsi"/>
                <w:sz w:val="22"/>
                <w:szCs w:val="22"/>
              </w:rPr>
            </w:pPr>
          </w:p>
          <w:p w:rsidR="009B0547" w:rsidRPr="006E3276" w:rsidRDefault="002B5F31" w:rsidP="002B5F31">
            <w:pPr>
              <w:rPr>
                <w:rFonts w:asciiTheme="majorHAnsi" w:hAnsiTheme="majorHAnsi" w:cstheme="majorHAnsi"/>
                <w:sz w:val="22"/>
                <w:szCs w:val="22"/>
              </w:rPr>
            </w:pPr>
            <w:r>
              <w:rPr>
                <w:rFonts w:asciiTheme="majorHAnsi" w:hAnsiTheme="majorHAnsi" w:cstheme="majorHAnsi"/>
                <w:sz w:val="22"/>
                <w:szCs w:val="22"/>
              </w:rPr>
              <w:t xml:space="preserve">               </w:t>
            </w:r>
            <w:r w:rsidR="009B0547" w:rsidRPr="006E3276">
              <w:rPr>
                <w:rFonts w:asciiTheme="majorHAnsi" w:hAnsiTheme="majorHAnsi" w:cstheme="majorHAnsi"/>
                <w:sz w:val="22"/>
                <w:szCs w:val="22"/>
              </w:rPr>
              <w:t>Date :</w:t>
            </w:r>
          </w:p>
        </w:tc>
      </w:tr>
      <w:tr w:rsidR="00225CAF" w:rsidRPr="006E3276" w:rsidTr="00A37195">
        <w:trPr>
          <w:trHeight w:val="1063"/>
        </w:trPr>
        <w:tc>
          <w:tcPr>
            <w:tcW w:w="9210" w:type="dxa"/>
            <w:gridSpan w:val="2"/>
            <w:vAlign w:val="center"/>
          </w:tcPr>
          <w:p w:rsidR="00225CAF" w:rsidRDefault="00DF544B" w:rsidP="002B5F31">
            <w:pPr>
              <w:rPr>
                <w:rFonts w:asciiTheme="majorHAnsi" w:hAnsiTheme="majorHAnsi" w:cstheme="majorHAnsi"/>
                <w:sz w:val="22"/>
                <w:szCs w:val="22"/>
              </w:rPr>
            </w:pPr>
            <w:r>
              <w:rPr>
                <w:rFonts w:asciiTheme="majorHAnsi" w:hAnsiTheme="majorHAnsi" w:cstheme="majorHAnsi"/>
                <w:sz w:val="22"/>
                <w:szCs w:val="22"/>
              </w:rPr>
              <w:t>Le Doyen de la Faculté des Sciences Semlalia</w:t>
            </w:r>
          </w:p>
          <w:p w:rsidR="00DF544B" w:rsidRDefault="00DF544B" w:rsidP="002B5F31">
            <w:pPr>
              <w:rPr>
                <w:rFonts w:asciiTheme="majorHAnsi" w:hAnsiTheme="majorHAnsi" w:cstheme="majorHAnsi"/>
                <w:sz w:val="22"/>
                <w:szCs w:val="22"/>
              </w:rPr>
            </w:pPr>
          </w:p>
          <w:p w:rsidR="00EA757C" w:rsidRDefault="00EA757C" w:rsidP="002B5F31">
            <w:pPr>
              <w:rPr>
                <w:rFonts w:asciiTheme="majorHAnsi" w:hAnsiTheme="majorHAnsi" w:cstheme="majorHAnsi"/>
                <w:sz w:val="22"/>
                <w:szCs w:val="22"/>
              </w:rPr>
            </w:pPr>
          </w:p>
          <w:p w:rsidR="00EA757C" w:rsidRDefault="00EA757C" w:rsidP="002B5F31">
            <w:pPr>
              <w:rPr>
                <w:rFonts w:asciiTheme="majorHAnsi" w:hAnsiTheme="majorHAnsi" w:cstheme="majorHAnsi"/>
                <w:sz w:val="22"/>
                <w:szCs w:val="22"/>
              </w:rPr>
            </w:pPr>
          </w:p>
          <w:p w:rsidR="00EA757C" w:rsidRDefault="00EA757C" w:rsidP="002B5F31">
            <w:pPr>
              <w:rPr>
                <w:rFonts w:asciiTheme="majorHAnsi" w:hAnsiTheme="majorHAnsi" w:cstheme="majorHAnsi"/>
                <w:sz w:val="22"/>
                <w:szCs w:val="22"/>
              </w:rPr>
            </w:pPr>
          </w:p>
          <w:p w:rsidR="00EA757C" w:rsidRDefault="00EA757C" w:rsidP="002B5F31">
            <w:pPr>
              <w:rPr>
                <w:rFonts w:asciiTheme="majorHAnsi" w:hAnsiTheme="majorHAnsi" w:cstheme="majorHAnsi"/>
                <w:sz w:val="22"/>
                <w:szCs w:val="22"/>
              </w:rPr>
            </w:pPr>
            <w:r>
              <w:rPr>
                <w:rFonts w:asciiTheme="majorHAnsi" w:hAnsiTheme="majorHAnsi" w:cstheme="majorHAnsi"/>
                <w:sz w:val="22"/>
                <w:szCs w:val="22"/>
              </w:rPr>
              <w:t>Date :</w:t>
            </w:r>
          </w:p>
        </w:tc>
      </w:tr>
      <w:tr w:rsidR="009B0547" w:rsidRPr="006E3276" w:rsidTr="00DF544B">
        <w:trPr>
          <w:trHeight w:val="1406"/>
        </w:trPr>
        <w:tc>
          <w:tcPr>
            <w:tcW w:w="4605" w:type="dxa"/>
            <w:tcBorders>
              <w:bottom w:val="single" w:sz="4" w:space="0" w:color="auto"/>
            </w:tcBorders>
            <w:vAlign w:val="center"/>
          </w:tcPr>
          <w:p w:rsidR="009B0547" w:rsidRPr="006E3276" w:rsidRDefault="009B0547">
            <w:pPr>
              <w:rPr>
                <w:rFonts w:asciiTheme="majorHAnsi" w:hAnsiTheme="majorHAnsi" w:cstheme="majorHAnsi"/>
                <w:sz w:val="22"/>
                <w:szCs w:val="22"/>
              </w:rPr>
            </w:pPr>
            <w:r w:rsidRPr="006E3276">
              <w:rPr>
                <w:rFonts w:asciiTheme="majorHAnsi" w:hAnsiTheme="majorHAnsi" w:cstheme="majorHAnsi"/>
                <w:sz w:val="22"/>
                <w:szCs w:val="22"/>
              </w:rPr>
              <w:t>Le Président de l’Université Cadi Ayyad</w:t>
            </w:r>
          </w:p>
          <w:p w:rsidR="009B0547" w:rsidRDefault="009B0547">
            <w:pPr>
              <w:rPr>
                <w:rFonts w:asciiTheme="majorHAnsi" w:hAnsiTheme="majorHAnsi" w:cstheme="majorHAnsi"/>
                <w:sz w:val="22"/>
                <w:szCs w:val="22"/>
              </w:rPr>
            </w:pPr>
          </w:p>
          <w:p w:rsidR="009B0547" w:rsidRPr="006E3276" w:rsidRDefault="009B0547">
            <w:pPr>
              <w:rPr>
                <w:rFonts w:asciiTheme="majorHAnsi" w:hAnsiTheme="majorHAnsi" w:cstheme="majorHAnsi"/>
                <w:sz w:val="22"/>
                <w:szCs w:val="22"/>
              </w:rPr>
            </w:pPr>
          </w:p>
          <w:p w:rsidR="009B0547" w:rsidRPr="006E3276" w:rsidRDefault="009B0547">
            <w:pPr>
              <w:rPr>
                <w:rFonts w:asciiTheme="majorHAnsi" w:hAnsiTheme="majorHAnsi" w:cstheme="majorHAnsi"/>
                <w:sz w:val="22"/>
                <w:szCs w:val="22"/>
              </w:rPr>
            </w:pPr>
          </w:p>
          <w:p w:rsidR="009B0547" w:rsidRPr="006E3276" w:rsidRDefault="009B0547">
            <w:pPr>
              <w:rPr>
                <w:rFonts w:asciiTheme="majorHAnsi" w:hAnsiTheme="majorHAnsi" w:cstheme="majorHAnsi"/>
                <w:sz w:val="22"/>
                <w:szCs w:val="22"/>
              </w:rPr>
            </w:pPr>
            <w:r w:rsidRPr="006E3276">
              <w:rPr>
                <w:rFonts w:asciiTheme="majorHAnsi" w:hAnsiTheme="majorHAnsi" w:cstheme="majorHAnsi"/>
                <w:sz w:val="22"/>
                <w:szCs w:val="22"/>
              </w:rPr>
              <w:t>Date :</w:t>
            </w:r>
          </w:p>
        </w:tc>
        <w:tc>
          <w:tcPr>
            <w:tcW w:w="4605" w:type="dxa"/>
            <w:tcBorders>
              <w:bottom w:val="single" w:sz="4" w:space="0" w:color="auto"/>
            </w:tcBorders>
            <w:vAlign w:val="center"/>
          </w:tcPr>
          <w:p w:rsidR="009B0547" w:rsidRPr="006E3276" w:rsidRDefault="009B0547">
            <w:pPr>
              <w:rPr>
                <w:rFonts w:asciiTheme="majorHAnsi" w:hAnsiTheme="majorHAnsi" w:cstheme="majorHAnsi"/>
                <w:sz w:val="22"/>
                <w:szCs w:val="22"/>
              </w:rPr>
            </w:pPr>
            <w:r w:rsidRPr="006E3276">
              <w:rPr>
                <w:rFonts w:asciiTheme="majorHAnsi" w:hAnsiTheme="majorHAnsi" w:cstheme="majorHAnsi"/>
                <w:sz w:val="22"/>
                <w:szCs w:val="22"/>
              </w:rPr>
              <w:t>Le Président</w:t>
            </w:r>
            <w:r w:rsidR="00EA757C">
              <w:rPr>
                <w:rFonts w:asciiTheme="majorHAnsi" w:hAnsiTheme="majorHAnsi" w:cstheme="majorHAnsi"/>
                <w:sz w:val="22"/>
                <w:szCs w:val="22"/>
              </w:rPr>
              <w:t>/Recteur</w:t>
            </w:r>
            <w:r w:rsidRPr="006E3276">
              <w:rPr>
                <w:rFonts w:asciiTheme="majorHAnsi" w:hAnsiTheme="majorHAnsi" w:cstheme="majorHAnsi"/>
                <w:sz w:val="22"/>
                <w:szCs w:val="22"/>
              </w:rPr>
              <w:t xml:space="preserve"> de </w:t>
            </w:r>
            <w:r w:rsidRPr="00EA757C">
              <w:rPr>
                <w:rFonts w:asciiTheme="majorHAnsi" w:hAnsiTheme="majorHAnsi" w:cstheme="majorHAnsi"/>
                <w:i/>
                <w:iCs/>
                <w:sz w:val="22"/>
                <w:szCs w:val="22"/>
              </w:rPr>
              <w:t>l’Université</w:t>
            </w:r>
            <w:r w:rsidRPr="006E3276">
              <w:rPr>
                <w:rFonts w:asciiTheme="majorHAnsi" w:hAnsiTheme="majorHAnsi" w:cstheme="majorHAnsi"/>
                <w:sz w:val="22"/>
                <w:szCs w:val="22"/>
              </w:rPr>
              <w:t xml:space="preserve"> </w:t>
            </w:r>
            <w:r w:rsidR="003C3167">
              <w:rPr>
                <w:rFonts w:asciiTheme="majorHAnsi" w:hAnsiTheme="majorHAnsi" w:cstheme="majorHAnsi"/>
                <w:i/>
                <w:iCs/>
                <w:sz w:val="22"/>
                <w:szCs w:val="22"/>
              </w:rPr>
              <w:t>Partenaire</w:t>
            </w:r>
          </w:p>
          <w:p w:rsidR="009B0547" w:rsidRPr="006E3276" w:rsidRDefault="009B0547">
            <w:pPr>
              <w:rPr>
                <w:rFonts w:asciiTheme="majorHAnsi" w:hAnsiTheme="majorHAnsi" w:cstheme="majorHAnsi"/>
                <w:sz w:val="22"/>
                <w:szCs w:val="22"/>
              </w:rPr>
            </w:pPr>
          </w:p>
          <w:p w:rsidR="00A37195" w:rsidRPr="006E3276" w:rsidRDefault="00A37195">
            <w:pPr>
              <w:rPr>
                <w:rFonts w:asciiTheme="majorHAnsi" w:hAnsiTheme="majorHAnsi" w:cstheme="majorHAnsi"/>
                <w:sz w:val="22"/>
                <w:szCs w:val="22"/>
              </w:rPr>
            </w:pPr>
          </w:p>
          <w:p w:rsidR="009B0547" w:rsidRPr="006E3276" w:rsidRDefault="009B0547">
            <w:pPr>
              <w:rPr>
                <w:rFonts w:asciiTheme="majorHAnsi" w:hAnsiTheme="majorHAnsi" w:cstheme="majorHAnsi"/>
                <w:sz w:val="22"/>
                <w:szCs w:val="22"/>
              </w:rPr>
            </w:pPr>
          </w:p>
          <w:p w:rsidR="009B0547" w:rsidRPr="006E3276" w:rsidRDefault="009B0547">
            <w:pPr>
              <w:rPr>
                <w:rFonts w:asciiTheme="majorHAnsi" w:hAnsiTheme="majorHAnsi" w:cstheme="majorHAnsi"/>
                <w:sz w:val="22"/>
                <w:szCs w:val="22"/>
              </w:rPr>
            </w:pPr>
            <w:r w:rsidRPr="006E3276">
              <w:rPr>
                <w:rFonts w:asciiTheme="majorHAnsi" w:hAnsiTheme="majorHAnsi" w:cstheme="majorHAnsi"/>
                <w:sz w:val="22"/>
                <w:szCs w:val="22"/>
              </w:rPr>
              <w:t>Date :</w:t>
            </w:r>
          </w:p>
        </w:tc>
      </w:tr>
    </w:tbl>
    <w:p w:rsidR="009B0547" w:rsidRPr="006E3276" w:rsidRDefault="009B0547">
      <w:pPr>
        <w:spacing w:line="360" w:lineRule="auto"/>
        <w:rPr>
          <w:rFonts w:asciiTheme="majorHAnsi" w:hAnsiTheme="majorHAnsi" w:cstheme="majorHAnsi"/>
          <w:b/>
          <w:caps/>
          <w:sz w:val="22"/>
          <w:szCs w:val="22"/>
          <w:u w:val="single"/>
        </w:rPr>
      </w:pPr>
    </w:p>
    <w:sectPr w:rsidR="009B0547" w:rsidRPr="006E3276" w:rsidSect="00666F54">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C9D" w:rsidRDefault="00113C9D">
      <w:r>
        <w:separator/>
      </w:r>
    </w:p>
  </w:endnote>
  <w:endnote w:type="continuationSeparator" w:id="0">
    <w:p w:rsidR="00113C9D" w:rsidRDefault="0011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AF" w:rsidRDefault="00C70296">
    <w:pPr>
      <w:pStyle w:val="Pieddepage"/>
      <w:framePr w:wrap="around" w:vAnchor="text" w:hAnchor="margin" w:xAlign="center" w:y="1"/>
      <w:rPr>
        <w:rStyle w:val="Numrodepage"/>
      </w:rPr>
    </w:pPr>
    <w:r>
      <w:rPr>
        <w:rStyle w:val="Numrodepage"/>
      </w:rPr>
      <w:fldChar w:fldCharType="begin"/>
    </w:r>
    <w:r w:rsidR="00225CAF">
      <w:rPr>
        <w:rStyle w:val="Numrodepage"/>
      </w:rPr>
      <w:instrText xml:space="preserve">PAGE  </w:instrText>
    </w:r>
    <w:r>
      <w:rPr>
        <w:rStyle w:val="Numrodepage"/>
      </w:rPr>
      <w:fldChar w:fldCharType="end"/>
    </w:r>
  </w:p>
  <w:p w:rsidR="00225CAF" w:rsidRDefault="00225CA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AF" w:rsidRDefault="00C70296">
    <w:pPr>
      <w:pStyle w:val="Pieddepage"/>
      <w:framePr w:wrap="around" w:vAnchor="text" w:hAnchor="margin" w:xAlign="center" w:y="1"/>
      <w:rPr>
        <w:rStyle w:val="Numrodepage"/>
        <w:rFonts w:ascii="Arial" w:hAnsi="Arial" w:cs="Arial"/>
        <w:b/>
        <w:bCs/>
        <w:sz w:val="20"/>
        <w:szCs w:val="20"/>
      </w:rPr>
    </w:pPr>
    <w:r>
      <w:rPr>
        <w:rStyle w:val="Numrodepage"/>
        <w:rFonts w:ascii="Arial" w:hAnsi="Arial" w:cs="Arial"/>
        <w:b/>
        <w:bCs/>
        <w:sz w:val="20"/>
        <w:szCs w:val="20"/>
      </w:rPr>
      <w:fldChar w:fldCharType="begin"/>
    </w:r>
    <w:r w:rsidR="00225CAF">
      <w:rPr>
        <w:rStyle w:val="Numrodepage"/>
        <w:rFonts w:ascii="Arial" w:hAnsi="Arial" w:cs="Arial"/>
        <w:b/>
        <w:bCs/>
        <w:sz w:val="20"/>
        <w:szCs w:val="20"/>
      </w:rPr>
      <w:instrText xml:space="preserve">PAGE  </w:instrText>
    </w:r>
    <w:r>
      <w:rPr>
        <w:rStyle w:val="Numrodepage"/>
        <w:rFonts w:ascii="Arial" w:hAnsi="Arial" w:cs="Arial"/>
        <w:b/>
        <w:bCs/>
        <w:sz w:val="20"/>
        <w:szCs w:val="20"/>
      </w:rPr>
      <w:fldChar w:fldCharType="separate"/>
    </w:r>
    <w:r w:rsidR="00E4487C">
      <w:rPr>
        <w:rStyle w:val="Numrodepage"/>
        <w:rFonts w:ascii="Arial" w:hAnsi="Arial" w:cs="Arial"/>
        <w:b/>
        <w:bCs/>
        <w:noProof/>
        <w:sz w:val="20"/>
        <w:szCs w:val="20"/>
      </w:rPr>
      <w:t>1</w:t>
    </w:r>
    <w:r>
      <w:rPr>
        <w:rStyle w:val="Numrodepage"/>
        <w:rFonts w:ascii="Arial" w:hAnsi="Arial" w:cs="Arial"/>
        <w:b/>
        <w:bCs/>
        <w:sz w:val="20"/>
        <w:szCs w:val="20"/>
      </w:rPr>
      <w:fldChar w:fldCharType="end"/>
    </w:r>
  </w:p>
  <w:p w:rsidR="00225CAF" w:rsidRDefault="00225CAF">
    <w:pPr>
      <w:pStyle w:val="Pieddepage"/>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C9D" w:rsidRDefault="00113C9D">
      <w:r>
        <w:separator/>
      </w:r>
    </w:p>
  </w:footnote>
  <w:footnote w:type="continuationSeparator" w:id="0">
    <w:p w:rsidR="00113C9D" w:rsidRDefault="00113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AF" w:rsidRDefault="00225CAF">
    <w:pPr>
      <w:pStyle w:val="En-tte"/>
      <w:jc w:val="right"/>
      <w:rPr>
        <w:rFonts w:ascii="Arial" w:hAnsi="Arial" w:cs="Arial"/>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59461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1B4933"/>
    <w:multiLevelType w:val="hybridMultilevel"/>
    <w:tmpl w:val="70F03C5A"/>
    <w:lvl w:ilvl="0" w:tplc="3CD0836E">
      <w:numFmt w:val="bullet"/>
      <w:lvlText w:val="-"/>
      <w:lvlJc w:val="left"/>
      <w:pPr>
        <w:tabs>
          <w:tab w:val="num" w:pos="1068"/>
        </w:tabs>
        <w:ind w:left="1068" w:hanging="360"/>
      </w:pPr>
      <w:rPr>
        <w:rFonts w:ascii="Times New Roman" w:eastAsia="Times New Roman" w:hAnsi="Times New Roman" w:cs="Times New Roman" w:hint="default"/>
      </w:rPr>
    </w:lvl>
    <w:lvl w:ilvl="1" w:tplc="2168DA72">
      <w:start w:val="1"/>
      <w:numFmt w:val="bullet"/>
      <w:lvlText w:val=""/>
      <w:lvlJc w:val="left"/>
      <w:pPr>
        <w:tabs>
          <w:tab w:val="num" w:pos="1788"/>
        </w:tabs>
        <w:ind w:left="1788" w:hanging="360"/>
      </w:pPr>
      <w:rPr>
        <w:rFonts w:ascii="Wingdings" w:hAnsi="Wingding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nsid w:val="1F7B75F9"/>
    <w:multiLevelType w:val="hybridMultilevel"/>
    <w:tmpl w:val="E51E6FFC"/>
    <w:lvl w:ilvl="0" w:tplc="230ABE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C6F61B5"/>
    <w:multiLevelType w:val="hybridMultilevel"/>
    <w:tmpl w:val="F04E73CA"/>
    <w:lvl w:ilvl="0" w:tplc="539C16B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1664C34"/>
    <w:multiLevelType w:val="hybridMultilevel"/>
    <w:tmpl w:val="E57A0500"/>
    <w:lvl w:ilvl="0" w:tplc="FFFFFFFF">
      <w:start w:val="1"/>
      <w:numFmt w:val="bullet"/>
      <w:lvlText w:val=""/>
      <w:lvlJc w:val="left"/>
      <w:pPr>
        <w:tabs>
          <w:tab w:val="num" w:pos="1068"/>
        </w:tabs>
        <w:ind w:left="1068" w:hanging="360"/>
      </w:pPr>
      <w:rPr>
        <w:rFonts w:ascii="Symbol" w:eastAsia="Times New Roman" w:hAnsi="Symbol" w:cs="Times New Roman"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
    <w:nsid w:val="3B306BE4"/>
    <w:multiLevelType w:val="hybridMultilevel"/>
    <w:tmpl w:val="81ECAB5E"/>
    <w:lvl w:ilvl="0" w:tplc="3FF05ECE">
      <w:start w:val="1"/>
      <w:numFmt w:val="bullet"/>
      <w:lvlText w:val="-"/>
      <w:lvlJc w:val="left"/>
      <w:pPr>
        <w:tabs>
          <w:tab w:val="num" w:pos="1260"/>
        </w:tabs>
        <w:ind w:left="1260" w:hanging="360"/>
      </w:pPr>
      <w:rPr>
        <w:rFonts w:ascii="Times New Roman" w:eastAsia="Times New Roman" w:hAnsi="Times New Roman" w:cs="Times New Roman" w:hint="default"/>
      </w:rPr>
    </w:lvl>
    <w:lvl w:ilvl="1" w:tplc="040C0003">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6">
    <w:nsid w:val="47705B1A"/>
    <w:multiLevelType w:val="hybridMultilevel"/>
    <w:tmpl w:val="0D2A42EE"/>
    <w:lvl w:ilvl="0" w:tplc="87F06806">
      <w:start w:val="2"/>
      <w:numFmt w:val="bullet"/>
      <w:lvlText w:val="-"/>
      <w:lvlJc w:val="left"/>
      <w:pPr>
        <w:tabs>
          <w:tab w:val="num" w:pos="1065"/>
        </w:tabs>
        <w:ind w:left="1065" w:hanging="360"/>
      </w:pPr>
      <w:rPr>
        <w:rFonts w:ascii="Comic Sans MS" w:eastAsia="Times New Roman" w:hAnsi="Comic Sans MS"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7">
    <w:nsid w:val="560D0AD5"/>
    <w:multiLevelType w:val="hybridMultilevel"/>
    <w:tmpl w:val="CDF4C380"/>
    <w:lvl w:ilvl="0" w:tplc="FFFFFFFF">
      <w:start w:val="2"/>
      <w:numFmt w:val="bullet"/>
      <w:lvlText w:val=""/>
      <w:lvlJc w:val="left"/>
      <w:pPr>
        <w:tabs>
          <w:tab w:val="num" w:pos="1770"/>
        </w:tabs>
        <w:ind w:left="1770" w:hanging="360"/>
      </w:pPr>
      <w:rPr>
        <w:rFonts w:ascii="Symbol" w:eastAsia="Times New Roman" w:hAnsi="Symbol" w:cs="Times New Roman" w:hint="default"/>
      </w:rPr>
    </w:lvl>
    <w:lvl w:ilvl="1" w:tplc="FFFFFFFF" w:tentative="1">
      <w:start w:val="1"/>
      <w:numFmt w:val="bullet"/>
      <w:lvlText w:val="o"/>
      <w:lvlJc w:val="left"/>
      <w:pPr>
        <w:tabs>
          <w:tab w:val="num" w:pos="2490"/>
        </w:tabs>
        <w:ind w:left="2490" w:hanging="360"/>
      </w:pPr>
      <w:rPr>
        <w:rFonts w:ascii="Courier New" w:hAnsi="Courier New" w:hint="default"/>
      </w:rPr>
    </w:lvl>
    <w:lvl w:ilvl="2" w:tplc="FFFFFFFF" w:tentative="1">
      <w:start w:val="1"/>
      <w:numFmt w:val="bullet"/>
      <w:lvlText w:val=""/>
      <w:lvlJc w:val="left"/>
      <w:pPr>
        <w:tabs>
          <w:tab w:val="num" w:pos="3210"/>
        </w:tabs>
        <w:ind w:left="3210" w:hanging="360"/>
      </w:pPr>
      <w:rPr>
        <w:rFonts w:ascii="Wingdings" w:hAnsi="Wingdings" w:hint="default"/>
      </w:rPr>
    </w:lvl>
    <w:lvl w:ilvl="3" w:tplc="FFFFFFFF" w:tentative="1">
      <w:start w:val="1"/>
      <w:numFmt w:val="bullet"/>
      <w:lvlText w:val=""/>
      <w:lvlJc w:val="left"/>
      <w:pPr>
        <w:tabs>
          <w:tab w:val="num" w:pos="3930"/>
        </w:tabs>
        <w:ind w:left="3930" w:hanging="360"/>
      </w:pPr>
      <w:rPr>
        <w:rFonts w:ascii="Symbol" w:hAnsi="Symbol" w:hint="default"/>
      </w:rPr>
    </w:lvl>
    <w:lvl w:ilvl="4" w:tplc="FFFFFFFF" w:tentative="1">
      <w:start w:val="1"/>
      <w:numFmt w:val="bullet"/>
      <w:lvlText w:val="o"/>
      <w:lvlJc w:val="left"/>
      <w:pPr>
        <w:tabs>
          <w:tab w:val="num" w:pos="4650"/>
        </w:tabs>
        <w:ind w:left="4650" w:hanging="360"/>
      </w:pPr>
      <w:rPr>
        <w:rFonts w:ascii="Courier New" w:hAnsi="Courier New" w:hint="default"/>
      </w:rPr>
    </w:lvl>
    <w:lvl w:ilvl="5" w:tplc="FFFFFFFF" w:tentative="1">
      <w:start w:val="1"/>
      <w:numFmt w:val="bullet"/>
      <w:lvlText w:val=""/>
      <w:lvlJc w:val="left"/>
      <w:pPr>
        <w:tabs>
          <w:tab w:val="num" w:pos="5370"/>
        </w:tabs>
        <w:ind w:left="5370" w:hanging="360"/>
      </w:pPr>
      <w:rPr>
        <w:rFonts w:ascii="Wingdings" w:hAnsi="Wingdings" w:hint="default"/>
      </w:rPr>
    </w:lvl>
    <w:lvl w:ilvl="6" w:tplc="FFFFFFFF" w:tentative="1">
      <w:start w:val="1"/>
      <w:numFmt w:val="bullet"/>
      <w:lvlText w:val=""/>
      <w:lvlJc w:val="left"/>
      <w:pPr>
        <w:tabs>
          <w:tab w:val="num" w:pos="6090"/>
        </w:tabs>
        <w:ind w:left="6090" w:hanging="360"/>
      </w:pPr>
      <w:rPr>
        <w:rFonts w:ascii="Symbol" w:hAnsi="Symbol" w:hint="default"/>
      </w:rPr>
    </w:lvl>
    <w:lvl w:ilvl="7" w:tplc="FFFFFFFF" w:tentative="1">
      <w:start w:val="1"/>
      <w:numFmt w:val="bullet"/>
      <w:lvlText w:val="o"/>
      <w:lvlJc w:val="left"/>
      <w:pPr>
        <w:tabs>
          <w:tab w:val="num" w:pos="6810"/>
        </w:tabs>
        <w:ind w:left="6810" w:hanging="360"/>
      </w:pPr>
      <w:rPr>
        <w:rFonts w:ascii="Courier New" w:hAnsi="Courier New" w:hint="default"/>
      </w:rPr>
    </w:lvl>
    <w:lvl w:ilvl="8" w:tplc="FFFFFFFF" w:tentative="1">
      <w:start w:val="1"/>
      <w:numFmt w:val="bullet"/>
      <w:lvlText w:val=""/>
      <w:lvlJc w:val="left"/>
      <w:pPr>
        <w:tabs>
          <w:tab w:val="num" w:pos="7530"/>
        </w:tabs>
        <w:ind w:left="7530" w:hanging="360"/>
      </w:pPr>
      <w:rPr>
        <w:rFonts w:ascii="Wingdings" w:hAnsi="Wingdings" w:hint="default"/>
      </w:rPr>
    </w:lvl>
  </w:abstractNum>
  <w:abstractNum w:abstractNumId="8">
    <w:nsid w:val="5C0734FE"/>
    <w:multiLevelType w:val="hybridMultilevel"/>
    <w:tmpl w:val="4560D8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EE8332D"/>
    <w:multiLevelType w:val="hybridMultilevel"/>
    <w:tmpl w:val="3F82CEDA"/>
    <w:lvl w:ilvl="0" w:tplc="BADC1B36">
      <w:start w:val="13"/>
      <w:numFmt w:val="bullet"/>
      <w:lvlText w:val="-"/>
      <w:lvlJc w:val="left"/>
      <w:pPr>
        <w:tabs>
          <w:tab w:val="num" w:pos="720"/>
        </w:tabs>
        <w:ind w:left="720" w:hanging="360"/>
      </w:pPr>
      <w:rPr>
        <w:rFonts w:ascii="Comic Sans MS" w:eastAsia="Times New Roman" w:hAnsi="Comic Sans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23E352A"/>
    <w:multiLevelType w:val="hybridMultilevel"/>
    <w:tmpl w:val="AA32F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D453814"/>
    <w:multiLevelType w:val="hybridMultilevel"/>
    <w:tmpl w:val="5080C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4"/>
  </w:num>
  <w:num w:numId="5">
    <w:abstractNumId w:val="1"/>
  </w:num>
  <w:num w:numId="6">
    <w:abstractNumId w:val="0"/>
  </w:num>
  <w:num w:numId="7">
    <w:abstractNumId w:val="3"/>
  </w:num>
  <w:num w:numId="8">
    <w:abstractNumId w:val="2"/>
  </w:num>
  <w:num w:numId="9">
    <w:abstractNumId w:val="8"/>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02"/>
    <w:rsid w:val="00036365"/>
    <w:rsid w:val="00051145"/>
    <w:rsid w:val="00083914"/>
    <w:rsid w:val="00095634"/>
    <w:rsid w:val="000A6347"/>
    <w:rsid w:val="000B01E2"/>
    <w:rsid w:val="000B4591"/>
    <w:rsid w:val="000B65DB"/>
    <w:rsid w:val="000D2811"/>
    <w:rsid w:val="00113C9D"/>
    <w:rsid w:val="00163AFB"/>
    <w:rsid w:val="001C479E"/>
    <w:rsid w:val="001C5DBB"/>
    <w:rsid w:val="00225CAF"/>
    <w:rsid w:val="00243A9F"/>
    <w:rsid w:val="002869DD"/>
    <w:rsid w:val="002B5F31"/>
    <w:rsid w:val="002C04BC"/>
    <w:rsid w:val="002C1F43"/>
    <w:rsid w:val="002C4B62"/>
    <w:rsid w:val="002D395E"/>
    <w:rsid w:val="003505F5"/>
    <w:rsid w:val="0035339E"/>
    <w:rsid w:val="003B5CD3"/>
    <w:rsid w:val="003C3167"/>
    <w:rsid w:val="003D0F7F"/>
    <w:rsid w:val="003F6F37"/>
    <w:rsid w:val="004005AE"/>
    <w:rsid w:val="00427E15"/>
    <w:rsid w:val="00440CF4"/>
    <w:rsid w:val="00447CEF"/>
    <w:rsid w:val="00483D22"/>
    <w:rsid w:val="004F5C18"/>
    <w:rsid w:val="0055201E"/>
    <w:rsid w:val="0057624B"/>
    <w:rsid w:val="00585097"/>
    <w:rsid w:val="005C64FE"/>
    <w:rsid w:val="005C73D0"/>
    <w:rsid w:val="00623387"/>
    <w:rsid w:val="0064042B"/>
    <w:rsid w:val="00666F54"/>
    <w:rsid w:val="006A15FC"/>
    <w:rsid w:val="006A25A0"/>
    <w:rsid w:val="006E3276"/>
    <w:rsid w:val="006F5DF1"/>
    <w:rsid w:val="007434B9"/>
    <w:rsid w:val="00746220"/>
    <w:rsid w:val="0076379C"/>
    <w:rsid w:val="007B5F64"/>
    <w:rsid w:val="007C159B"/>
    <w:rsid w:val="007C288A"/>
    <w:rsid w:val="007C6B4E"/>
    <w:rsid w:val="007E54AF"/>
    <w:rsid w:val="007F2475"/>
    <w:rsid w:val="008461B0"/>
    <w:rsid w:val="008C0333"/>
    <w:rsid w:val="008C31C3"/>
    <w:rsid w:val="008E234B"/>
    <w:rsid w:val="00907020"/>
    <w:rsid w:val="00930FCC"/>
    <w:rsid w:val="00946908"/>
    <w:rsid w:val="00990C19"/>
    <w:rsid w:val="009939F9"/>
    <w:rsid w:val="009B0547"/>
    <w:rsid w:val="00A37195"/>
    <w:rsid w:val="00AA23DB"/>
    <w:rsid w:val="00AA2DD4"/>
    <w:rsid w:val="00AA2F6D"/>
    <w:rsid w:val="00AA4D6C"/>
    <w:rsid w:val="00AE48D2"/>
    <w:rsid w:val="00B14A11"/>
    <w:rsid w:val="00B674E8"/>
    <w:rsid w:val="00B9126D"/>
    <w:rsid w:val="00B94F1A"/>
    <w:rsid w:val="00BD60F2"/>
    <w:rsid w:val="00BE4D65"/>
    <w:rsid w:val="00C32FDF"/>
    <w:rsid w:val="00C42C46"/>
    <w:rsid w:val="00C70296"/>
    <w:rsid w:val="00C744FE"/>
    <w:rsid w:val="00C82302"/>
    <w:rsid w:val="00CA234A"/>
    <w:rsid w:val="00CE007D"/>
    <w:rsid w:val="00CE2B93"/>
    <w:rsid w:val="00CF3290"/>
    <w:rsid w:val="00D11EB1"/>
    <w:rsid w:val="00D24B15"/>
    <w:rsid w:val="00D271EB"/>
    <w:rsid w:val="00D41142"/>
    <w:rsid w:val="00D43850"/>
    <w:rsid w:val="00D63801"/>
    <w:rsid w:val="00DC58F4"/>
    <w:rsid w:val="00DF544B"/>
    <w:rsid w:val="00E07831"/>
    <w:rsid w:val="00E4487C"/>
    <w:rsid w:val="00E97844"/>
    <w:rsid w:val="00EA757C"/>
    <w:rsid w:val="00EC503B"/>
    <w:rsid w:val="00F262D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F54"/>
    <w:rPr>
      <w:sz w:val="24"/>
      <w:szCs w:val="24"/>
    </w:rPr>
  </w:style>
  <w:style w:type="paragraph" w:styleId="Titre1">
    <w:name w:val="heading 1"/>
    <w:basedOn w:val="Normal"/>
    <w:next w:val="Normal"/>
    <w:qFormat/>
    <w:rsid w:val="00666F54"/>
    <w:pPr>
      <w:keepNext/>
      <w:jc w:val="center"/>
      <w:outlineLvl w:val="0"/>
    </w:pPr>
    <w:rPr>
      <w:b/>
      <w:bCs/>
      <w:u w:val="single"/>
    </w:rPr>
  </w:style>
  <w:style w:type="paragraph" w:styleId="Titre2">
    <w:name w:val="heading 2"/>
    <w:basedOn w:val="Normal"/>
    <w:next w:val="Normal"/>
    <w:qFormat/>
    <w:rsid w:val="00666F54"/>
    <w:pPr>
      <w:keepNext/>
      <w:jc w:val="center"/>
      <w:outlineLvl w:val="1"/>
    </w:pPr>
    <w:rPr>
      <w:b/>
      <w:bCs/>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666F54"/>
    <w:pPr>
      <w:tabs>
        <w:tab w:val="center" w:pos="4536"/>
        <w:tab w:val="right" w:pos="9072"/>
      </w:tabs>
    </w:pPr>
  </w:style>
  <w:style w:type="paragraph" w:styleId="Pieddepage">
    <w:name w:val="footer"/>
    <w:basedOn w:val="Normal"/>
    <w:semiHidden/>
    <w:rsid w:val="00666F54"/>
    <w:pPr>
      <w:tabs>
        <w:tab w:val="center" w:pos="4536"/>
        <w:tab w:val="right" w:pos="9072"/>
      </w:tabs>
    </w:pPr>
  </w:style>
  <w:style w:type="paragraph" w:styleId="Corpsdetexte">
    <w:name w:val="Body Text"/>
    <w:basedOn w:val="Normal"/>
    <w:semiHidden/>
    <w:rsid w:val="00666F54"/>
    <w:pPr>
      <w:jc w:val="both"/>
    </w:pPr>
  </w:style>
  <w:style w:type="paragraph" w:styleId="Retraitcorpsdetexte2">
    <w:name w:val="Body Text Indent 2"/>
    <w:basedOn w:val="Normal"/>
    <w:semiHidden/>
    <w:rsid w:val="00666F54"/>
    <w:pPr>
      <w:ind w:left="1410" w:firstLine="6"/>
    </w:pPr>
  </w:style>
  <w:style w:type="paragraph" w:styleId="Retraitcorpsdetexte">
    <w:name w:val="Body Text Indent"/>
    <w:basedOn w:val="Normal"/>
    <w:semiHidden/>
    <w:rsid w:val="00666F54"/>
    <w:pPr>
      <w:spacing w:after="120"/>
      <w:ind w:left="283"/>
    </w:pPr>
  </w:style>
  <w:style w:type="character" w:styleId="Numrodepage">
    <w:name w:val="page number"/>
    <w:basedOn w:val="Policepardfaut"/>
    <w:semiHidden/>
    <w:rsid w:val="00666F54"/>
  </w:style>
  <w:style w:type="paragraph" w:styleId="Notedebasdepage">
    <w:name w:val="footnote text"/>
    <w:basedOn w:val="Normal"/>
    <w:semiHidden/>
    <w:rsid w:val="00666F54"/>
    <w:rPr>
      <w:sz w:val="20"/>
      <w:szCs w:val="20"/>
    </w:rPr>
  </w:style>
  <w:style w:type="character" w:styleId="Appelnotedebasdep">
    <w:name w:val="footnote reference"/>
    <w:basedOn w:val="Policepardfaut"/>
    <w:semiHidden/>
    <w:rsid w:val="00666F54"/>
    <w:rPr>
      <w:vertAlign w:val="superscript"/>
    </w:rPr>
  </w:style>
  <w:style w:type="character" w:styleId="Lienhypertexte">
    <w:name w:val="Hyperlink"/>
    <w:basedOn w:val="Policepardfaut"/>
    <w:uiPriority w:val="99"/>
    <w:unhideWhenUsed/>
    <w:rsid w:val="00C42C46"/>
    <w:rPr>
      <w:color w:val="0000FF" w:themeColor="hyperlink"/>
      <w:u w:val="single"/>
    </w:rPr>
  </w:style>
  <w:style w:type="paragraph" w:styleId="Titre">
    <w:name w:val="Title"/>
    <w:basedOn w:val="Normal"/>
    <w:link w:val="TitreCar"/>
    <w:qFormat/>
    <w:rsid w:val="008461B0"/>
    <w:pPr>
      <w:widowControl w:val="0"/>
      <w:autoSpaceDE w:val="0"/>
      <w:autoSpaceDN w:val="0"/>
      <w:adjustRightInd w:val="0"/>
      <w:spacing w:line="336" w:lineRule="atLeast"/>
      <w:jc w:val="center"/>
    </w:pPr>
    <w:rPr>
      <w:b/>
      <w:bCs/>
      <w:sz w:val="36"/>
      <w:szCs w:val="36"/>
      <w:lang w:bidi="ar-TN"/>
    </w:rPr>
  </w:style>
  <w:style w:type="character" w:customStyle="1" w:styleId="TitreCar">
    <w:name w:val="Titre Car"/>
    <w:basedOn w:val="Policepardfaut"/>
    <w:link w:val="Titre"/>
    <w:rsid w:val="008461B0"/>
    <w:rPr>
      <w:b/>
      <w:bCs/>
      <w:sz w:val="36"/>
      <w:szCs w:val="36"/>
      <w:lang w:bidi="ar-TN"/>
    </w:rPr>
  </w:style>
  <w:style w:type="paragraph" w:styleId="Paragraphedeliste">
    <w:name w:val="List Paragraph"/>
    <w:basedOn w:val="Normal"/>
    <w:uiPriority w:val="34"/>
    <w:qFormat/>
    <w:rsid w:val="008461B0"/>
    <w:pPr>
      <w:ind w:left="720"/>
      <w:contextualSpacing/>
    </w:pPr>
    <w:rPr>
      <w:lang w:bidi="ar-TN"/>
    </w:rPr>
  </w:style>
  <w:style w:type="paragraph" w:styleId="Corpsdetexte3">
    <w:name w:val="Body Text 3"/>
    <w:basedOn w:val="Normal"/>
    <w:link w:val="Corpsdetexte3Car"/>
    <w:uiPriority w:val="99"/>
    <w:unhideWhenUsed/>
    <w:rsid w:val="00C32FDF"/>
    <w:pPr>
      <w:spacing w:after="120"/>
    </w:pPr>
    <w:rPr>
      <w:sz w:val="16"/>
      <w:szCs w:val="16"/>
    </w:rPr>
  </w:style>
  <w:style w:type="character" w:customStyle="1" w:styleId="Corpsdetexte3Car">
    <w:name w:val="Corps de texte 3 Car"/>
    <w:basedOn w:val="Policepardfaut"/>
    <w:link w:val="Corpsdetexte3"/>
    <w:uiPriority w:val="99"/>
    <w:rsid w:val="00C32FD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F54"/>
    <w:rPr>
      <w:sz w:val="24"/>
      <w:szCs w:val="24"/>
    </w:rPr>
  </w:style>
  <w:style w:type="paragraph" w:styleId="Titre1">
    <w:name w:val="heading 1"/>
    <w:basedOn w:val="Normal"/>
    <w:next w:val="Normal"/>
    <w:qFormat/>
    <w:rsid w:val="00666F54"/>
    <w:pPr>
      <w:keepNext/>
      <w:jc w:val="center"/>
      <w:outlineLvl w:val="0"/>
    </w:pPr>
    <w:rPr>
      <w:b/>
      <w:bCs/>
      <w:u w:val="single"/>
    </w:rPr>
  </w:style>
  <w:style w:type="paragraph" w:styleId="Titre2">
    <w:name w:val="heading 2"/>
    <w:basedOn w:val="Normal"/>
    <w:next w:val="Normal"/>
    <w:qFormat/>
    <w:rsid w:val="00666F54"/>
    <w:pPr>
      <w:keepNext/>
      <w:jc w:val="center"/>
      <w:outlineLvl w:val="1"/>
    </w:pPr>
    <w:rPr>
      <w:b/>
      <w:bCs/>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666F54"/>
    <w:pPr>
      <w:tabs>
        <w:tab w:val="center" w:pos="4536"/>
        <w:tab w:val="right" w:pos="9072"/>
      </w:tabs>
    </w:pPr>
  </w:style>
  <w:style w:type="paragraph" w:styleId="Pieddepage">
    <w:name w:val="footer"/>
    <w:basedOn w:val="Normal"/>
    <w:semiHidden/>
    <w:rsid w:val="00666F54"/>
    <w:pPr>
      <w:tabs>
        <w:tab w:val="center" w:pos="4536"/>
        <w:tab w:val="right" w:pos="9072"/>
      </w:tabs>
    </w:pPr>
  </w:style>
  <w:style w:type="paragraph" w:styleId="Corpsdetexte">
    <w:name w:val="Body Text"/>
    <w:basedOn w:val="Normal"/>
    <w:semiHidden/>
    <w:rsid w:val="00666F54"/>
    <w:pPr>
      <w:jc w:val="both"/>
    </w:pPr>
  </w:style>
  <w:style w:type="paragraph" w:styleId="Retraitcorpsdetexte2">
    <w:name w:val="Body Text Indent 2"/>
    <w:basedOn w:val="Normal"/>
    <w:semiHidden/>
    <w:rsid w:val="00666F54"/>
    <w:pPr>
      <w:ind w:left="1410" w:firstLine="6"/>
    </w:pPr>
  </w:style>
  <w:style w:type="paragraph" w:styleId="Retraitcorpsdetexte">
    <w:name w:val="Body Text Indent"/>
    <w:basedOn w:val="Normal"/>
    <w:semiHidden/>
    <w:rsid w:val="00666F54"/>
    <w:pPr>
      <w:spacing w:after="120"/>
      <w:ind w:left="283"/>
    </w:pPr>
  </w:style>
  <w:style w:type="character" w:styleId="Numrodepage">
    <w:name w:val="page number"/>
    <w:basedOn w:val="Policepardfaut"/>
    <w:semiHidden/>
    <w:rsid w:val="00666F54"/>
  </w:style>
  <w:style w:type="paragraph" w:styleId="Notedebasdepage">
    <w:name w:val="footnote text"/>
    <w:basedOn w:val="Normal"/>
    <w:semiHidden/>
    <w:rsid w:val="00666F54"/>
    <w:rPr>
      <w:sz w:val="20"/>
      <w:szCs w:val="20"/>
    </w:rPr>
  </w:style>
  <w:style w:type="character" w:styleId="Appelnotedebasdep">
    <w:name w:val="footnote reference"/>
    <w:basedOn w:val="Policepardfaut"/>
    <w:semiHidden/>
    <w:rsid w:val="00666F54"/>
    <w:rPr>
      <w:vertAlign w:val="superscript"/>
    </w:rPr>
  </w:style>
  <w:style w:type="character" w:styleId="Lienhypertexte">
    <w:name w:val="Hyperlink"/>
    <w:basedOn w:val="Policepardfaut"/>
    <w:uiPriority w:val="99"/>
    <w:unhideWhenUsed/>
    <w:rsid w:val="00C42C46"/>
    <w:rPr>
      <w:color w:val="0000FF" w:themeColor="hyperlink"/>
      <w:u w:val="single"/>
    </w:rPr>
  </w:style>
  <w:style w:type="paragraph" w:styleId="Titre">
    <w:name w:val="Title"/>
    <w:basedOn w:val="Normal"/>
    <w:link w:val="TitreCar"/>
    <w:qFormat/>
    <w:rsid w:val="008461B0"/>
    <w:pPr>
      <w:widowControl w:val="0"/>
      <w:autoSpaceDE w:val="0"/>
      <w:autoSpaceDN w:val="0"/>
      <w:adjustRightInd w:val="0"/>
      <w:spacing w:line="336" w:lineRule="atLeast"/>
      <w:jc w:val="center"/>
    </w:pPr>
    <w:rPr>
      <w:b/>
      <w:bCs/>
      <w:sz w:val="36"/>
      <w:szCs w:val="36"/>
      <w:lang w:bidi="ar-TN"/>
    </w:rPr>
  </w:style>
  <w:style w:type="character" w:customStyle="1" w:styleId="TitreCar">
    <w:name w:val="Titre Car"/>
    <w:basedOn w:val="Policepardfaut"/>
    <w:link w:val="Titre"/>
    <w:rsid w:val="008461B0"/>
    <w:rPr>
      <w:b/>
      <w:bCs/>
      <w:sz w:val="36"/>
      <w:szCs w:val="36"/>
      <w:lang w:bidi="ar-TN"/>
    </w:rPr>
  </w:style>
  <w:style w:type="paragraph" w:styleId="Paragraphedeliste">
    <w:name w:val="List Paragraph"/>
    <w:basedOn w:val="Normal"/>
    <w:uiPriority w:val="34"/>
    <w:qFormat/>
    <w:rsid w:val="008461B0"/>
    <w:pPr>
      <w:ind w:left="720"/>
      <w:contextualSpacing/>
    </w:pPr>
    <w:rPr>
      <w:lang w:bidi="ar-TN"/>
    </w:rPr>
  </w:style>
  <w:style w:type="paragraph" w:styleId="Corpsdetexte3">
    <w:name w:val="Body Text 3"/>
    <w:basedOn w:val="Normal"/>
    <w:link w:val="Corpsdetexte3Car"/>
    <w:uiPriority w:val="99"/>
    <w:unhideWhenUsed/>
    <w:rsid w:val="00C32FDF"/>
    <w:pPr>
      <w:spacing w:after="120"/>
    </w:pPr>
    <w:rPr>
      <w:sz w:val="16"/>
      <w:szCs w:val="16"/>
    </w:rPr>
  </w:style>
  <w:style w:type="character" w:customStyle="1" w:styleId="Corpsdetexte3Car">
    <w:name w:val="Corps de texte 3 Car"/>
    <w:basedOn w:val="Policepardfaut"/>
    <w:link w:val="Corpsdetexte3"/>
    <w:uiPriority w:val="99"/>
    <w:rsid w:val="00C32FD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863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1568</Words>
  <Characters>8944</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Marrakech le 09 Février 2006</vt:lpstr>
    </vt:vector>
  </TitlesOfParts>
  <Company>fssm</Company>
  <LinksUpToDate>false</LinksUpToDate>
  <CharactersWithSpaces>10492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Marrakech le 09 Février 2006</dc:title>
  <dc:subject/>
  <dc:creator>Windows XP Pro SE</dc:creator>
  <cp:keywords/>
  <dc:description/>
  <cp:lastModifiedBy>BOULAID</cp:lastModifiedBy>
  <cp:revision>2</cp:revision>
  <cp:lastPrinted>2013-11-17T10:16:00Z</cp:lastPrinted>
  <dcterms:created xsi:type="dcterms:W3CDTF">2015-04-01T03:19:00Z</dcterms:created>
  <dcterms:modified xsi:type="dcterms:W3CDTF">2015-04-01T03:19:00Z</dcterms:modified>
</cp:coreProperties>
</file>