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2B709D" w:rsidRDefault="002B70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eastAsia="Arial" w:hAnsi="Arial" w:cs="Arial"/>
        </w:rPr>
      </w:pPr>
    </w:p>
    <w:p w14:paraId="00000003" w14:textId="77777777" w:rsidR="002B709D" w:rsidRPr="00832ABE" w:rsidRDefault="001047E2" w:rsidP="00832A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ajorBidi" w:eastAsia="Arial" w:hAnsiTheme="majorBidi" w:cstheme="majorBidi"/>
        </w:rPr>
      </w:pPr>
      <w:proofErr w:type="spellStart"/>
      <w:r w:rsidRPr="00832ABE">
        <w:rPr>
          <w:rFonts w:asciiTheme="majorBidi" w:eastAsia="Arial" w:hAnsiTheme="majorBidi" w:cstheme="majorBidi"/>
        </w:rPr>
        <w:t>Zouhair</w:t>
      </w:r>
      <w:proofErr w:type="spellEnd"/>
      <w:r w:rsidRPr="00832ABE">
        <w:rPr>
          <w:rFonts w:asciiTheme="majorBidi" w:eastAsia="Arial" w:hAnsiTheme="majorBidi" w:cstheme="majorBidi"/>
        </w:rPr>
        <w:t xml:space="preserve"> </w:t>
      </w:r>
      <w:proofErr w:type="spellStart"/>
      <w:r w:rsidRPr="00832ABE">
        <w:rPr>
          <w:rFonts w:asciiTheme="majorBidi" w:eastAsia="Arial" w:hAnsiTheme="majorBidi" w:cstheme="majorBidi"/>
        </w:rPr>
        <w:t>Benkhaldoun</w:t>
      </w:r>
      <w:proofErr w:type="spellEnd"/>
      <w:r w:rsidRPr="00832ABE">
        <w:rPr>
          <w:rFonts w:asciiTheme="majorBidi" w:eastAsia="Arial" w:hAnsiTheme="majorBidi" w:cstheme="majorBidi"/>
        </w:rPr>
        <w:t xml:space="preserve">, est diplômé (Doctorat d’Etat) en astrophysique de l'université Cadi </w:t>
      </w:r>
      <w:proofErr w:type="spellStart"/>
      <w:r w:rsidRPr="00832ABE">
        <w:rPr>
          <w:rFonts w:asciiTheme="majorBidi" w:eastAsia="Arial" w:hAnsiTheme="majorBidi" w:cstheme="majorBidi"/>
        </w:rPr>
        <w:t>Ayyad</w:t>
      </w:r>
      <w:proofErr w:type="spellEnd"/>
      <w:r w:rsidRPr="00832ABE">
        <w:rPr>
          <w:rFonts w:asciiTheme="majorBidi" w:eastAsia="Arial" w:hAnsiTheme="majorBidi" w:cstheme="majorBidi"/>
        </w:rPr>
        <w:t xml:space="preserve"> de Marrakech et de l'université de Nice Sophia Antipolis en France (1994). Il possède également un doctorat en Énergétique de l'Université de Provence à Marseille France (1985).</w:t>
      </w:r>
    </w:p>
    <w:p w14:paraId="00000004" w14:textId="77777777" w:rsidR="002B709D" w:rsidRPr="00832ABE" w:rsidRDefault="001047E2" w:rsidP="00832A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ajorBidi" w:eastAsia="Arial" w:hAnsiTheme="majorBidi" w:cstheme="majorBidi"/>
        </w:rPr>
      </w:pPr>
      <w:r w:rsidRPr="00832ABE">
        <w:rPr>
          <w:rFonts w:asciiTheme="majorBidi" w:eastAsia="Arial" w:hAnsiTheme="majorBidi" w:cstheme="majorBidi"/>
        </w:rPr>
        <w:t>En 1985, il participe avec trois autres chercheurs, à la fondation du premier laboratoire d'Astrophysique au Maroc au sein du</w:t>
      </w:r>
      <w:r w:rsidRPr="00832ABE">
        <w:rPr>
          <w:rFonts w:asciiTheme="majorBidi" w:eastAsia="Arial" w:hAnsiTheme="majorBidi" w:cstheme="majorBidi"/>
          <w:b/>
        </w:rPr>
        <w:t xml:space="preserve"> CNRST</w:t>
      </w:r>
      <w:r w:rsidRPr="00832ABE">
        <w:rPr>
          <w:rFonts w:asciiTheme="majorBidi" w:eastAsia="Arial" w:hAnsiTheme="majorBidi" w:cstheme="majorBidi"/>
        </w:rPr>
        <w:t xml:space="preserve">. Il intègre ensuite la </w:t>
      </w:r>
      <w:r w:rsidRPr="00832ABE">
        <w:rPr>
          <w:rFonts w:asciiTheme="majorBidi" w:eastAsia="Arial" w:hAnsiTheme="majorBidi" w:cstheme="majorBidi"/>
          <w:b/>
        </w:rPr>
        <w:t xml:space="preserve">faculté des Sciences </w:t>
      </w:r>
      <w:proofErr w:type="spellStart"/>
      <w:r w:rsidRPr="00832ABE">
        <w:rPr>
          <w:rFonts w:asciiTheme="majorBidi" w:eastAsia="Arial" w:hAnsiTheme="majorBidi" w:cstheme="majorBidi"/>
          <w:b/>
        </w:rPr>
        <w:t>Semlalia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</w:t>
      </w:r>
      <w:proofErr w:type="gramStart"/>
      <w:r w:rsidRPr="00832ABE">
        <w:rPr>
          <w:rFonts w:asciiTheme="majorBidi" w:eastAsia="Arial" w:hAnsiTheme="majorBidi" w:cstheme="majorBidi"/>
        </w:rPr>
        <w:t>de  l'université</w:t>
      </w:r>
      <w:proofErr w:type="gramEnd"/>
      <w:r w:rsidRPr="00832ABE">
        <w:rPr>
          <w:rFonts w:asciiTheme="majorBidi" w:eastAsia="Arial" w:hAnsiTheme="majorBidi" w:cstheme="majorBidi"/>
        </w:rPr>
        <w:t xml:space="preserve"> Cadi </w:t>
      </w:r>
      <w:proofErr w:type="spellStart"/>
      <w:r w:rsidRPr="00832ABE">
        <w:rPr>
          <w:rFonts w:asciiTheme="majorBidi" w:eastAsia="Arial" w:hAnsiTheme="majorBidi" w:cstheme="majorBidi"/>
        </w:rPr>
        <w:t>Ayyad</w:t>
      </w:r>
      <w:proofErr w:type="spellEnd"/>
      <w:r w:rsidRPr="00832ABE">
        <w:rPr>
          <w:rFonts w:asciiTheme="majorBidi" w:eastAsia="Arial" w:hAnsiTheme="majorBidi" w:cstheme="majorBidi"/>
        </w:rPr>
        <w:t xml:space="preserve"> en 1992 et fonde avec d’autres chercheurs, le laboratoire de </w:t>
      </w:r>
      <w:r w:rsidRPr="00832ABE">
        <w:rPr>
          <w:rFonts w:asciiTheme="majorBidi" w:eastAsia="Arial" w:hAnsiTheme="majorBidi" w:cstheme="majorBidi"/>
          <w:b/>
        </w:rPr>
        <w:t>Physique des Hautes Énergies et d'Astrophysique (LPHEA)</w:t>
      </w:r>
      <w:r w:rsidRPr="00832ABE">
        <w:rPr>
          <w:rFonts w:asciiTheme="majorBidi" w:eastAsia="Arial" w:hAnsiTheme="majorBidi" w:cstheme="majorBidi"/>
        </w:rPr>
        <w:t xml:space="preserve"> en 1999. Il œuvre également avec ses collègues à la création du premier </w:t>
      </w:r>
      <w:r w:rsidRPr="00832ABE">
        <w:rPr>
          <w:rFonts w:asciiTheme="majorBidi" w:eastAsia="Arial" w:hAnsiTheme="majorBidi" w:cstheme="majorBidi"/>
          <w:b/>
        </w:rPr>
        <w:t>Observatoire Astronomique professionnel au Maroc</w:t>
      </w:r>
      <w:r w:rsidRPr="00832ABE">
        <w:rPr>
          <w:rFonts w:asciiTheme="majorBidi" w:eastAsia="Arial" w:hAnsiTheme="majorBidi" w:cstheme="majorBidi"/>
        </w:rPr>
        <w:t xml:space="preserve"> à l’</w:t>
      </w:r>
      <w:proofErr w:type="spellStart"/>
      <w:r w:rsidRPr="00832ABE">
        <w:rPr>
          <w:rFonts w:asciiTheme="majorBidi" w:eastAsia="Arial" w:hAnsiTheme="majorBidi" w:cstheme="majorBidi"/>
        </w:rPr>
        <w:t>Oukaimeden</w:t>
      </w:r>
      <w:proofErr w:type="spellEnd"/>
      <w:r w:rsidRPr="00832ABE">
        <w:rPr>
          <w:rFonts w:asciiTheme="majorBidi" w:eastAsia="Arial" w:hAnsiTheme="majorBidi" w:cstheme="majorBidi"/>
        </w:rPr>
        <w:t xml:space="preserve">, inauguré en 2007 et le dirige depuis cette date. </w:t>
      </w:r>
    </w:p>
    <w:p w14:paraId="00000005" w14:textId="77777777" w:rsidR="002B709D" w:rsidRPr="00832ABE" w:rsidRDefault="001047E2" w:rsidP="00832A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ajorBidi" w:eastAsia="Arial" w:hAnsiTheme="majorBidi" w:cstheme="majorBidi"/>
        </w:rPr>
      </w:pPr>
      <w:r w:rsidRPr="00832ABE">
        <w:rPr>
          <w:rFonts w:asciiTheme="majorBidi" w:eastAsia="Arial" w:hAnsiTheme="majorBidi" w:cstheme="majorBidi"/>
        </w:rPr>
        <w:t>Il participe à la création en 1999 l'Association d'Astronomie Amateur de Marrakech (</w:t>
      </w:r>
      <w:r w:rsidRPr="00832ABE">
        <w:rPr>
          <w:rFonts w:asciiTheme="majorBidi" w:eastAsia="Arial" w:hAnsiTheme="majorBidi" w:cstheme="majorBidi"/>
          <w:b/>
        </w:rPr>
        <w:t>3AM)</w:t>
      </w:r>
      <w:r w:rsidRPr="00832ABE">
        <w:rPr>
          <w:rFonts w:asciiTheme="majorBidi" w:eastAsia="Arial" w:hAnsiTheme="majorBidi" w:cstheme="majorBidi"/>
        </w:rPr>
        <w:t xml:space="preserve">, association culturelle domiciliée à la FSSM, visant à promouvoir les sciences de l'univers auprès du grand public (Scolaire notamment). Ces travaux scientifiques dans la thématique de </w:t>
      </w:r>
      <w:r w:rsidRPr="00832ABE">
        <w:rPr>
          <w:rFonts w:asciiTheme="majorBidi" w:eastAsia="Arial" w:hAnsiTheme="majorBidi" w:cstheme="majorBidi"/>
          <w:b/>
        </w:rPr>
        <w:t>qualification des sites astronomiques</w:t>
      </w:r>
      <w:r w:rsidRPr="00832ABE">
        <w:rPr>
          <w:rFonts w:asciiTheme="majorBidi" w:eastAsia="Arial" w:hAnsiTheme="majorBidi" w:cstheme="majorBidi"/>
        </w:rPr>
        <w:t xml:space="preserve"> permettent au Maroc d'être sélectionné pour la campagne d'étude de site pour l</w:t>
      </w:r>
      <w:r w:rsidRPr="00832ABE">
        <w:rPr>
          <w:rFonts w:asciiTheme="majorBidi" w:eastAsia="Arial" w:hAnsiTheme="majorBidi" w:cstheme="majorBidi"/>
          <w:b/>
        </w:rPr>
        <w:t>'</w:t>
      </w:r>
      <w:proofErr w:type="spellStart"/>
      <w:r w:rsidRPr="00832ABE">
        <w:rPr>
          <w:rFonts w:asciiTheme="majorBidi" w:eastAsia="Arial" w:hAnsiTheme="majorBidi" w:cstheme="majorBidi"/>
          <w:b/>
        </w:rPr>
        <w:t>Extremely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Large </w:t>
      </w:r>
      <w:proofErr w:type="spellStart"/>
      <w:r w:rsidRPr="00832ABE">
        <w:rPr>
          <w:rFonts w:asciiTheme="majorBidi" w:eastAsia="Arial" w:hAnsiTheme="majorBidi" w:cstheme="majorBidi"/>
          <w:b/>
        </w:rPr>
        <w:t>Telescope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européen (EELT)</w:t>
      </w:r>
      <w:r w:rsidRPr="00832ABE">
        <w:rPr>
          <w:rFonts w:asciiTheme="majorBidi" w:eastAsia="Arial" w:hAnsiTheme="majorBidi" w:cstheme="majorBidi"/>
        </w:rPr>
        <w:t>.</w:t>
      </w:r>
    </w:p>
    <w:p w14:paraId="00000006" w14:textId="77777777" w:rsidR="002B709D" w:rsidRPr="00832ABE" w:rsidRDefault="001047E2" w:rsidP="00832A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ajorBidi" w:eastAsia="Arial" w:hAnsiTheme="majorBidi" w:cstheme="majorBidi"/>
        </w:rPr>
      </w:pPr>
      <w:r w:rsidRPr="00832ABE">
        <w:rPr>
          <w:rFonts w:asciiTheme="majorBidi" w:eastAsia="Arial" w:hAnsiTheme="majorBidi" w:cstheme="majorBidi"/>
        </w:rPr>
        <w:t xml:space="preserve">Il a été élu (mai 2013) président du </w:t>
      </w:r>
      <w:r w:rsidRPr="00832ABE">
        <w:rPr>
          <w:rFonts w:asciiTheme="majorBidi" w:eastAsia="Arial" w:hAnsiTheme="majorBidi" w:cstheme="majorBidi"/>
          <w:b/>
        </w:rPr>
        <w:t>Comité National Marocain pour l’Astronomie</w:t>
      </w:r>
      <w:r w:rsidRPr="00832ABE">
        <w:rPr>
          <w:rFonts w:asciiTheme="majorBidi" w:eastAsia="Arial" w:hAnsiTheme="majorBidi" w:cstheme="majorBidi"/>
        </w:rPr>
        <w:t xml:space="preserve"> agissant auprès de l’</w:t>
      </w:r>
      <w:r w:rsidRPr="00832ABE">
        <w:rPr>
          <w:rFonts w:asciiTheme="majorBidi" w:eastAsia="Arial" w:hAnsiTheme="majorBidi" w:cstheme="majorBidi"/>
          <w:b/>
        </w:rPr>
        <w:t>Union Astronomique Internationale</w:t>
      </w:r>
      <w:r w:rsidRPr="00832ABE">
        <w:rPr>
          <w:rFonts w:asciiTheme="majorBidi" w:eastAsia="Arial" w:hAnsiTheme="majorBidi" w:cstheme="majorBidi"/>
        </w:rPr>
        <w:t>. Il est également président de l'</w:t>
      </w:r>
      <w:proofErr w:type="spellStart"/>
      <w:r w:rsidRPr="00832ABE">
        <w:rPr>
          <w:rFonts w:asciiTheme="majorBidi" w:eastAsia="Arial" w:hAnsiTheme="majorBidi" w:cstheme="majorBidi"/>
          <w:b/>
        </w:rPr>
        <w:t>Arab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</w:t>
      </w:r>
      <w:proofErr w:type="spellStart"/>
      <w:r w:rsidRPr="00832ABE">
        <w:rPr>
          <w:rFonts w:asciiTheme="majorBidi" w:eastAsia="Arial" w:hAnsiTheme="majorBidi" w:cstheme="majorBidi"/>
          <w:b/>
        </w:rPr>
        <w:t>Astronomical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Society</w:t>
      </w:r>
      <w:r w:rsidRPr="00832ABE">
        <w:rPr>
          <w:rFonts w:asciiTheme="majorBidi" w:eastAsia="Arial" w:hAnsiTheme="majorBidi" w:cstheme="majorBidi"/>
        </w:rPr>
        <w:t xml:space="preserve"> depuis 2016 et président de la fondation </w:t>
      </w:r>
      <w:r w:rsidRPr="00832ABE">
        <w:rPr>
          <w:rFonts w:asciiTheme="majorBidi" w:eastAsia="Arial" w:hAnsiTheme="majorBidi" w:cstheme="majorBidi"/>
          <w:b/>
        </w:rPr>
        <w:t xml:space="preserve">Atlas </w:t>
      </w:r>
      <w:proofErr w:type="spellStart"/>
      <w:r w:rsidRPr="00832ABE">
        <w:rPr>
          <w:rFonts w:asciiTheme="majorBidi" w:eastAsia="Arial" w:hAnsiTheme="majorBidi" w:cstheme="majorBidi"/>
          <w:b/>
        </w:rPr>
        <w:t>Dark</w:t>
      </w:r>
      <w:proofErr w:type="spellEnd"/>
      <w:r w:rsidRPr="00832ABE">
        <w:rPr>
          <w:rFonts w:asciiTheme="majorBidi" w:eastAsia="Arial" w:hAnsiTheme="majorBidi" w:cstheme="majorBidi"/>
          <w:b/>
        </w:rPr>
        <w:t xml:space="preserve"> </w:t>
      </w:r>
      <w:proofErr w:type="spellStart"/>
      <w:r w:rsidRPr="00832ABE">
        <w:rPr>
          <w:rFonts w:asciiTheme="majorBidi" w:eastAsia="Arial" w:hAnsiTheme="majorBidi" w:cstheme="majorBidi"/>
          <w:b/>
        </w:rPr>
        <w:t>Sky</w:t>
      </w:r>
      <w:proofErr w:type="spellEnd"/>
      <w:r w:rsidRPr="00832ABE">
        <w:rPr>
          <w:rFonts w:asciiTheme="majorBidi" w:eastAsia="Arial" w:hAnsiTheme="majorBidi" w:cstheme="majorBidi"/>
        </w:rPr>
        <w:t xml:space="preserve"> depuis 2019, fondation qui lutte contre la pollution lumineuse et veut promouvoir la création d’une </w:t>
      </w:r>
      <w:r w:rsidRPr="00832ABE">
        <w:rPr>
          <w:rFonts w:asciiTheme="majorBidi" w:eastAsia="Arial" w:hAnsiTheme="majorBidi" w:cstheme="majorBidi"/>
          <w:b/>
        </w:rPr>
        <w:t xml:space="preserve">réserve de ciel étoilé </w:t>
      </w:r>
      <w:r w:rsidRPr="00832ABE">
        <w:rPr>
          <w:rFonts w:asciiTheme="majorBidi" w:eastAsia="Arial" w:hAnsiTheme="majorBidi" w:cstheme="majorBidi"/>
        </w:rPr>
        <w:t>autour de l’Observatoire de l’</w:t>
      </w:r>
      <w:proofErr w:type="spellStart"/>
      <w:r w:rsidRPr="00832ABE">
        <w:rPr>
          <w:rFonts w:asciiTheme="majorBidi" w:eastAsia="Arial" w:hAnsiTheme="majorBidi" w:cstheme="majorBidi"/>
        </w:rPr>
        <w:t>Oukaimeden</w:t>
      </w:r>
      <w:proofErr w:type="spellEnd"/>
      <w:proofErr w:type="gramStart"/>
      <w:r w:rsidRPr="00832ABE">
        <w:rPr>
          <w:rFonts w:asciiTheme="majorBidi" w:eastAsia="Arial" w:hAnsiTheme="majorBidi" w:cstheme="majorBidi"/>
        </w:rPr>
        <w:t>..</w:t>
      </w:r>
      <w:proofErr w:type="gramEnd"/>
    </w:p>
    <w:p w14:paraId="00000007" w14:textId="77777777" w:rsidR="002B709D" w:rsidRPr="00832ABE" w:rsidRDefault="001047E2" w:rsidP="00832A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ajorBidi" w:eastAsia="Arial" w:hAnsiTheme="majorBidi" w:cstheme="majorBidi"/>
        </w:rPr>
      </w:pPr>
      <w:r w:rsidRPr="00832ABE">
        <w:rPr>
          <w:rFonts w:asciiTheme="majorBidi" w:eastAsia="Arial" w:hAnsiTheme="majorBidi" w:cstheme="majorBidi"/>
        </w:rPr>
        <w:t>Auteur ou co-auteur de plus de 260 articles et communications dans le domaine de l'astronomie et de l'astrophysique. Il a notamment participé à la découverte du système d'</w:t>
      </w:r>
      <w:proofErr w:type="spellStart"/>
      <w:r w:rsidRPr="00832ABE">
        <w:rPr>
          <w:rFonts w:asciiTheme="majorBidi" w:eastAsia="Arial" w:hAnsiTheme="majorBidi" w:cstheme="majorBidi"/>
        </w:rPr>
        <w:t>exoplanète</w:t>
      </w:r>
      <w:proofErr w:type="spellEnd"/>
      <w:r w:rsidRPr="00832ABE">
        <w:rPr>
          <w:rFonts w:asciiTheme="majorBidi" w:eastAsia="Arial" w:hAnsiTheme="majorBidi" w:cstheme="majorBidi"/>
        </w:rPr>
        <w:t xml:space="preserve"> “</w:t>
      </w:r>
      <w:r w:rsidRPr="00832ABE">
        <w:rPr>
          <w:rFonts w:asciiTheme="majorBidi" w:eastAsia="Arial" w:hAnsiTheme="majorBidi" w:cstheme="majorBidi"/>
          <w:b/>
        </w:rPr>
        <w:t>TRAPPIST-1</w:t>
      </w:r>
      <w:r w:rsidRPr="00832ABE">
        <w:rPr>
          <w:rFonts w:asciiTheme="majorBidi" w:eastAsia="Arial" w:hAnsiTheme="majorBidi" w:cstheme="majorBidi"/>
        </w:rPr>
        <w:t xml:space="preserve">”, découverte publiée dans la </w:t>
      </w:r>
      <w:r w:rsidRPr="00832ABE">
        <w:rPr>
          <w:rFonts w:asciiTheme="majorBidi" w:eastAsia="Arial" w:hAnsiTheme="majorBidi" w:cstheme="majorBidi"/>
          <w:b/>
        </w:rPr>
        <w:t>revue</w:t>
      </w:r>
      <w:bookmarkStart w:id="0" w:name="_GoBack"/>
      <w:bookmarkEnd w:id="0"/>
      <w:r w:rsidRPr="00832ABE">
        <w:rPr>
          <w:rFonts w:asciiTheme="majorBidi" w:eastAsia="Arial" w:hAnsiTheme="majorBidi" w:cstheme="majorBidi"/>
          <w:b/>
        </w:rPr>
        <w:t xml:space="preserve"> Nature</w:t>
      </w:r>
      <w:r w:rsidRPr="00832ABE">
        <w:rPr>
          <w:rFonts w:asciiTheme="majorBidi" w:eastAsia="Arial" w:hAnsiTheme="majorBidi" w:cstheme="majorBidi"/>
        </w:rPr>
        <w:t>.</w:t>
      </w:r>
    </w:p>
    <w:sectPr w:rsidR="002B709D" w:rsidRPr="00832ABE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1047E2"/>
    <w:rsid w:val="002B709D"/>
    <w:rsid w:val="008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5875-0C46-48A8-8467-42CC53D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2022-10-07T11:09:00Z</dcterms:created>
  <dcterms:modified xsi:type="dcterms:W3CDTF">2022-10-07T16:47:00Z</dcterms:modified>
</cp:coreProperties>
</file>