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B7" w:rsidRDefault="006633B7" w:rsidP="006633B7">
      <w:pPr>
        <w:pStyle w:val="NormalWeb"/>
        <w:shd w:val="clear" w:color="auto" w:fill="003300"/>
        <w:bidi/>
        <w:spacing w:before="180" w:beforeAutospacing="0" w:after="180" w:afterAutospacing="0"/>
        <w:jc w:val="center"/>
        <w:rPr>
          <w:rFonts w:ascii="Arial" w:hAnsi="Arial" w:cs="Arial"/>
          <w:color w:val="3B4445"/>
          <w:sz w:val="18"/>
          <w:szCs w:val="18"/>
        </w:rPr>
      </w:pPr>
      <w:proofErr w:type="gramStart"/>
      <w:r>
        <w:rPr>
          <w:rStyle w:val="lev"/>
          <w:rFonts w:ascii="Traditional Arabic" w:hAnsi="Traditional Arabic" w:cs="Traditional Arabic"/>
          <w:color w:val="FFFFFF"/>
          <w:sz w:val="20"/>
          <w:szCs w:val="20"/>
          <w:rtl/>
        </w:rPr>
        <w:t>البرنامج</w:t>
      </w:r>
      <w:proofErr w:type="gramEnd"/>
    </w:p>
    <w:p w:rsidR="006633B7" w:rsidRDefault="006633B7" w:rsidP="006633B7">
      <w:pPr>
        <w:pStyle w:val="NormalWeb"/>
        <w:shd w:val="clear" w:color="auto" w:fill="000080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gramStart"/>
      <w:r>
        <w:rPr>
          <w:rStyle w:val="lev"/>
          <w:rFonts w:ascii="Traditional Arabic" w:hAnsi="Traditional Arabic" w:cs="Traditional Arabic"/>
          <w:color w:val="FFFFFF"/>
          <w:sz w:val="20"/>
          <w:szCs w:val="20"/>
          <w:rtl/>
        </w:rPr>
        <w:t>الأربعاء</w:t>
      </w:r>
      <w:proofErr w:type="gramEnd"/>
      <w:r>
        <w:rPr>
          <w:rStyle w:val="lev"/>
          <w:rFonts w:ascii="Traditional Arabic" w:hAnsi="Traditional Arabic" w:cs="Traditional Arabic"/>
          <w:color w:val="FFFFFF"/>
          <w:sz w:val="20"/>
          <w:szCs w:val="20"/>
          <w:rtl/>
        </w:rPr>
        <w:t xml:space="preserve"> 26 أبريل</w:t>
      </w:r>
      <w:r>
        <w:rPr>
          <w:rStyle w:val="lev"/>
          <w:rFonts w:ascii="Traditional Arabic" w:hAnsi="Traditional Arabic" w:cs="Traditional Arabic"/>
          <w:color w:val="FFFFFF"/>
          <w:sz w:val="20"/>
          <w:szCs w:val="20"/>
        </w:rPr>
        <w:t>Mercredi 26 avril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جلسة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الافتتاح (تنسيق إبراهيم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نادن)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–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Ouverture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كلمة السيد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العميد–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Mot de monsieur le Doyen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9h10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كلمة اللجنة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المنظمة–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Mot du comité d’organisation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كلمة رئيس اتحاد كتاب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المغرب –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 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Mot du Président de l’Union des Écrivains du Maroc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كلمة الأستاذ عمر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حلي–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Mot de monsieur Omar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Halli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الجلسة</w:t>
      </w:r>
      <w:proofErr w:type="gram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الأولى: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عمر حلي.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.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. سيرة القراءة والكتابة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إدريس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الحضراوي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Axe 1 : Omar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Halli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… parcours de lecture et d’écriture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عبد الرحمان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طنكول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Abderrahmane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Tenkoul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رئيس جامعة بن طفيل سابقا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Ancien président de l’Université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Toufail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شهادة</w:t>
      </w:r>
      <w:proofErr w:type="gram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Témoignage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10h15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سعيد يقطين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Said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Yaqtine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محمد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الخامس-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الرباط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Mohammed V, Rabat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السرد الذاتي موضوعا للسؤال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عبد الرحيم العلام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Abderrahim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El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Allam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رئيس</w:t>
      </w:r>
      <w:proofErr w:type="gram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اتحاد كتاب المغرب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Président de l’Union des Écrivains du Maroc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شهادة</w:t>
      </w:r>
      <w:proofErr w:type="gram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Témoignage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10h45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حسن الطالب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Hassan Taleb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ابن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زهر-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أكادير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Zohr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 Agadir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الجهازالمفهوميفيالسيرةالذاتيةمنخلالترجمتيعمرحلي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"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السيرةالذاتيةالميثاق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"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والتاريخالأدبي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"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لفيليبلوجون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كلمة الأستاذ عمر حلي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Mot de monsieur Omar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Halli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الجلسة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الثانية: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سيرج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دوبروفسكي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عبد الرحمان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طنكول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Axe 2 : Serge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Doubrovsky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et l’autofiction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11h15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مصطفى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الطرابلسي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Mustapha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Trabelsi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صفاقس،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تونس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Faculté des Lettres et Sciences Humaines</w:t>
      </w:r>
      <w:r>
        <w:rPr>
          <w:rFonts w:ascii="Traditional Arabic" w:hAnsi="Traditional Arabic" w:cs="Traditional Arabic"/>
          <w:b/>
          <w:bCs/>
          <w:color w:val="3B4445"/>
          <w:sz w:val="20"/>
          <w:szCs w:val="20"/>
        </w:rPr>
        <w:br/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de Sfax, Tunisie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L'Autofiction dans l'œuvre de Georges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Perros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: un laboratoire éthique et esthétique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11h35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فريدة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بنحسون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Farida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Benhassoune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 et Sciences Humaines, 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Toufail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Doubrovsky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et la nouvelle critique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11h55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محمد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الجرطي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Mohamed El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Jorti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lastRenderedPageBreak/>
        <w:t>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Toufail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L’écriture autofictionnelle dans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Fils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de Serge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Doubrovsky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: entre l’esthétique et le référentiel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12h15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وهيب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زنفوخ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Ouahib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 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Zanfoukh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 et des Sciences Humaines, 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Tofail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,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Kénitra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Serge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Doubrovsky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. En amont du « bon à tirer » ou L’autofiction en mode génétique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12h35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أني خوان-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وستلاند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Annie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Jouan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-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Westlund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كليفلاند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Cleveland State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University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La Filiation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autofictive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entre Serge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Doubrovsky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et Catherine Cusset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12h55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نقاش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 Débat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الجلسة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الثالثة: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مجالات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حسن الطالب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Axe 3 : Territoires et frontières de l’autofiction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15h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شربل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داغر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Charbal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Dagher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البلمند،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لبنان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Albalamand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 Liban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التخييلالذاتيأمالروائيالخيالي؟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15h20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عبد الرحمان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طنكول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Abderrahmane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Tenkoul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Toufail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 : problématique et enjeux textuels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15h40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محمد سعد برغل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Mohammed Saad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Borghol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المعهد العالي للغات المطبقة بالمكنين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/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المنستيرتونس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Institut Supérieur des Langues appliquées de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Moknine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Monastir</w:t>
      </w: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,Tunisie</w:t>
      </w:r>
      <w:proofErr w:type="spellEnd"/>
      <w:proofErr w:type="gram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السيرةالذاتيةبينأسطرةالذاتوتاريخيّةالأحداث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Guillaume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Chabat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16h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غيوم شابا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de Corse – Université de Nantes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نانت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La Genèse romanesque de l’autofiction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16h20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عادل فتحي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Adil Fathi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أبي شعيب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الدكالي/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الجديدةالمغرب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Chouaib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Doukkali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,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Eljadida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Le Mentir vrai ou lorsque le « je » déguisé en « il ». Etude de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Sébastien Roch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d’Octave Mirbeau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16h40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يسرى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التمراوي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Yousra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Tamraoui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كلية الآداب والعلوم الانسانية بسوسة تونس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Faculté des Lettres et des Sciences Humaines, Sousse, Tunisie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السّيرةالذاتيّة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: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ميثاقحقيقةأملعبةتخييلفي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''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خارجالمكان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''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لإدواردسعيد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الجلسة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الرابعة: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تنويعات على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إبراهيم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نادن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Axe 4 : Variantes autofictionnelles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lastRenderedPageBreak/>
        <w:t>17h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منير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البصكري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Mounir El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Baskri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في شعر الملحون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17h20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روابحية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سارة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Sarra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Rouabhia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بول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فاليري،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مونتبوليي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3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Paul Valéry, Montpellier 3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 entre deux mondes : Cas de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Nulle part dans la maison de mon père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d'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Assia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Djebar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17h40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السعيد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أهراو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Said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Ahrou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عند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إيميلي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نوتومب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من خلال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رواية: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بيوغرافيا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الجوع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18h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سالم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العزوزي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Sallem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Elazzouzi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جامعة عبد المالك السعدي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>Université 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Abdelmalek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Essaadi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 : un détour nouveau de la littérature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18h20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عبد الدين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حمروش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Abdeddine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Hamrouch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أبي شعيب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الدكالي/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الجديدةالمغرب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Chouaib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Doukkali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,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Eljadida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الأوطوبيوغرافي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في شعر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شربل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داغر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: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سيرةشاعرأمسيرةقصيدة؟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18h40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سيدي عمار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أزروال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Sidi Omar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Azeroual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Le laboratoire autofictionnel de Chloé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Delaume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dans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La Règle du je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19h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نقاش-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 Débat</w:t>
      </w:r>
    </w:p>
    <w:p w:rsidR="006633B7" w:rsidRPr="000A465E" w:rsidRDefault="006633B7" w:rsidP="006633B7">
      <w:pPr>
        <w:pStyle w:val="NormalWeb"/>
        <w:shd w:val="clear" w:color="auto" w:fill="000080"/>
        <w:bidi/>
        <w:spacing w:before="180" w:beforeAutospacing="0" w:after="180" w:afterAutospacing="0"/>
        <w:jc w:val="both"/>
        <w:rPr>
          <w:rFonts w:ascii="Arial" w:hAnsi="Arial" w:cs="Arial"/>
          <w:color w:val="FFFFFF" w:themeColor="background1"/>
          <w:sz w:val="18"/>
          <w:szCs w:val="18"/>
          <w:rtl/>
        </w:rPr>
      </w:pPr>
      <w:proofErr w:type="gramStart"/>
      <w:r w:rsidRPr="000A465E">
        <w:rPr>
          <w:rStyle w:val="lev"/>
          <w:rFonts w:ascii="Traditional Arabic" w:hAnsi="Traditional Arabic" w:cs="Traditional Arabic"/>
          <w:color w:val="FFFFFF" w:themeColor="background1"/>
          <w:sz w:val="20"/>
          <w:szCs w:val="20"/>
          <w:rtl/>
        </w:rPr>
        <w:t>الخميس</w:t>
      </w:r>
      <w:proofErr w:type="gramEnd"/>
      <w:r w:rsidRPr="000A465E">
        <w:rPr>
          <w:rStyle w:val="lev"/>
          <w:rFonts w:ascii="Traditional Arabic" w:hAnsi="Traditional Arabic" w:cs="Traditional Arabic"/>
          <w:color w:val="FFFFFF" w:themeColor="background1"/>
          <w:sz w:val="20"/>
          <w:szCs w:val="20"/>
          <w:rtl/>
        </w:rPr>
        <w:t xml:space="preserve"> 27 أبريل</w:t>
      </w:r>
      <w:r w:rsidRPr="000A465E">
        <w:rPr>
          <w:rStyle w:val="lev"/>
          <w:rFonts w:ascii="Traditional Arabic" w:hAnsi="Traditional Arabic" w:cs="Traditional Arabic"/>
          <w:color w:val="FFFFFF" w:themeColor="background1"/>
          <w:sz w:val="20"/>
          <w:szCs w:val="20"/>
        </w:rPr>
        <w:t>Jeudi 27 avril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الجلسة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الخامسة: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والثقافة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محمد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أوبلوهو</w:t>
      </w:r>
      <w:proofErr w:type="spellEnd"/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Axe 5 : Culture(s) et autofiction(s)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الفكوسي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محمد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El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Fakkoussi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Mohammed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فاس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سايس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Faculté des Lettres et des Sciences Humaines Sais-Fès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 maghrébine et la représentation de la violence sociale par le délire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تغران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أمريان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Tigran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Amiryan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كلية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الآداب،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الجامعةالروسية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-الأرمينية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lettres, 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Russe-Arménien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 Erevan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 arménienne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9h40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أحمد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الجرطي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Ahmed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Eljorti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 et des Sciences Humaines, 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Tofail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,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Kénitra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محكيالآنافيالسيرةالروائيةللكاتبةيمنىالعيدبينالواقعيوالتخييلي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"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أرقالروح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/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زمنالمتاهة"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محمد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برزوق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Berrezzouk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Mohammed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lastRenderedPageBreak/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ابن طفيل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 et des Sciences Humaines, 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Tofail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,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Kénitra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Roland Barthes par Roland Barthes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ou le roman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barthésien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10h20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تيودورا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أشيم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Teodora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Achim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الآداب،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بابس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–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بوليي دو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كلوج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نابوكا،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رومانيا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lettres, 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Babes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– Bolyai de Cluj-Napoca, Roumanie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L’autofiction d’Hector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Biancotti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 : un double processus de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transpositin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10h40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الطاهري عبد العظيم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Tahiri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Abdelaadim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ابن طفيل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Faculté des Lettres et des Sciences Humaines, Université Ibn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Tofail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, Kenitra</w:t>
      </w:r>
    </w:p>
    <w:p w:rsidR="006633B7" w:rsidRDefault="006633B7" w:rsidP="006633B7">
      <w:pPr>
        <w:pStyle w:val="NormalWeb"/>
        <w:shd w:val="clear" w:color="auto" w:fill="CCCCCC"/>
        <w:spacing w:before="180" w:beforeAutospacing="0" w:after="180" w:afterAutospacing="0"/>
        <w:jc w:val="right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Connivence et opposition entre l’autobiographique et le fictionnel au service de la création littéraire.</w:t>
      </w:r>
    </w:p>
    <w:p w:rsidR="006633B7" w:rsidRDefault="006633B7" w:rsidP="006633B7">
      <w:pPr>
        <w:pStyle w:val="NormalWeb"/>
        <w:shd w:val="clear" w:color="auto" w:fill="CCCCCC"/>
        <w:spacing w:before="180" w:beforeAutospacing="0" w:after="180" w:afterAutospacing="0"/>
        <w:jc w:val="right"/>
        <w:rPr>
          <w:rFonts w:ascii="Arial" w:hAnsi="Arial" w:cs="Arial"/>
          <w:color w:val="3B4445"/>
          <w:sz w:val="18"/>
          <w:szCs w:val="18"/>
        </w:rPr>
      </w:pP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Le fond de la jarre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d’Abdellatif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Laâbi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comme exemple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إبراهيم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نادن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Ibrahim Nadine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السيرة الذهنية من خلال"المنقذ من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الضلال"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لأبي حامد الغزالي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الجلسة العلمية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السادسة"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الذاتي وما بعد الحداثة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تنسيق: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حميد جعفر</w:t>
      </w:r>
    </w:p>
    <w:p w:rsidR="006633B7" w:rsidRDefault="006633B7" w:rsidP="006633B7">
      <w:pPr>
        <w:pStyle w:val="NormalWeb"/>
        <w:shd w:val="clear" w:color="auto" w:fill="33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Axe 6 : Autofiction et postmodernisme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سيمون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كلابرو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Simone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Calabrò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0" w:beforeAutospacing="0" w:after="0" w:afterAutospacing="0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إدنبورغ،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اسكتلاندا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cotland</w:t>
      </w:r>
      <w:hyperlink r:id="rId4" w:tooltip="UK" w:history="1">
        <w:r>
          <w:rPr>
            <w:rStyle w:val="Lienhypertexte"/>
            <w:rFonts w:ascii="Arial" w:hAnsi="Arial" w:cs="Arial"/>
            <w:b/>
            <w:bCs/>
            <w:color w:val="auto"/>
            <w:spacing w:val="15"/>
            <w:sz w:val="20"/>
            <w:szCs w:val="20"/>
            <w:u w:val="none"/>
          </w:rPr>
          <w:t>S</w:t>
        </w:r>
        <w:proofErr w:type="spellEnd"/>
      </w:hyperlink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University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of Edinburgh,</w:t>
      </w:r>
    </w:p>
    <w:p w:rsidR="006633B7" w:rsidRDefault="006633B7" w:rsidP="006633B7">
      <w:pPr>
        <w:pStyle w:val="NormalWeb"/>
        <w:shd w:val="clear" w:color="auto" w:fill="CCCCCC"/>
        <w:spacing w:before="180" w:beforeAutospacing="0" w:after="180" w:afterAutospacing="0"/>
        <w:jc w:val="right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Entre postmodernisme et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hypermodernisme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:</w:t>
      </w:r>
    </w:p>
    <w:p w:rsidR="006633B7" w:rsidRDefault="006633B7" w:rsidP="006633B7">
      <w:pPr>
        <w:pStyle w:val="NormalWeb"/>
        <w:shd w:val="clear" w:color="auto" w:fill="CCCCCC"/>
        <w:spacing w:before="180" w:beforeAutospacing="0" w:after="180" w:afterAutospacing="0"/>
        <w:jc w:val="right"/>
        <w:rPr>
          <w:rFonts w:ascii="Arial" w:hAnsi="Arial" w:cs="Arial"/>
          <w:color w:val="3B4445"/>
          <w:sz w:val="18"/>
          <w:szCs w:val="18"/>
        </w:rPr>
      </w:pPr>
      <w:proofErr w:type="gram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l’utilisation</w:t>
      </w:r>
      <w:proofErr w:type="gram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politique de l’autofiction par Michel Houellebecq et Walter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Siti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11h50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عبد الكبير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الميناوي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Abdelkébir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Elminaoui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التخييلالذاتيفي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"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كيفتصبحفرنسيافيخمسةأيام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"لجمال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بدومة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12h10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يوسف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جابري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Jabri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Youssef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جامعة عبد المالك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السعدي،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تطوان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Université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Abdelmalek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Essaadi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– Tétouan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L’autofiction, le non-lieu d’un genre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علي الرحالي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Ali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Rahali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L’autofiction dans l’œuvre romanesque de Michel Butor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12h50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مصطفى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بوقطف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Mustapha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Bouqtif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كلية الآداب والعلوم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الانسانية،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جامعة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صفاقس،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تونس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Faculté des Lettres et Sciences Humaines</w:t>
      </w:r>
      <w:r>
        <w:rPr>
          <w:rFonts w:ascii="Traditional Arabic" w:hAnsi="Traditional Arabic" w:cs="Traditional Arabic"/>
          <w:b/>
          <w:bCs/>
          <w:color w:val="3B4445"/>
          <w:sz w:val="20"/>
          <w:szCs w:val="20"/>
        </w:rPr>
        <w:br/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de Sfax, Tunisie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كتابة الأنا بين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السيرذاتي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والتخييلي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: من خلال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إسكندريتي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لإدوار الخراط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13h10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عبد الخالق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العمراوي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Abdelkhalek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Amraoui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lastRenderedPageBreak/>
        <w:t xml:space="preserve">جامعة محمد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الخامس-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الرباط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Université Mohammed V, Rabat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حدود التقاطع والتماس بين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التخييل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والواقع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13h30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فدوى الشكري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Fadwa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Echoukri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وزارة الأوقاف والشؤون الإسلامية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Ministère des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Habous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et des Affaires Islamiques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الواقعي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والتخييلي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في "مثل صيف لن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يتكرر"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لمحمد برادة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13h50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سيدي عبد الله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أزروال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Sidi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Abdellah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Azeroual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المدرسة الوطنية العليا للفنون والمهن بمكناس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ENSAM Meknès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Le  « je » comme ouverture au monde dans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Accentuation"/>
          <w:rFonts w:ascii="Traditional Arabic" w:hAnsi="Traditional Arabic" w:cs="Traditional Arabic"/>
          <w:b/>
          <w:bCs/>
          <w:color w:val="3B4445"/>
          <w:sz w:val="20"/>
          <w:szCs w:val="20"/>
        </w:rPr>
        <w:t>Le Sel de la vie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de Françoise Héritier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14h10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إدريس الخضراوي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 xml:space="preserve">Driss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Elkhadraoui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الكلية المتعددة التخصصات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بآسفي</w:t>
      </w:r>
      <w:proofErr w:type="spellEnd"/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Arial" w:hAnsi="Arial" w:cs="Arial"/>
          <w:color w:val="3B4445"/>
          <w:sz w:val="20"/>
          <w:szCs w:val="20"/>
        </w:rPr>
        <w:t xml:space="preserve">Faculté </w:t>
      </w:r>
      <w:proofErr w:type="spellStart"/>
      <w:r>
        <w:rPr>
          <w:rStyle w:val="lev"/>
          <w:rFonts w:ascii="Arial" w:hAnsi="Arial" w:cs="Arial"/>
          <w:color w:val="3B4445"/>
          <w:sz w:val="20"/>
          <w:szCs w:val="20"/>
        </w:rPr>
        <w:t>Polydisciplinaire</w:t>
      </w:r>
      <w:proofErr w:type="spellEnd"/>
      <w:r>
        <w:rPr>
          <w:rStyle w:val="lev"/>
          <w:rFonts w:ascii="Arial" w:hAnsi="Arial" w:cs="Arial"/>
          <w:color w:val="3B4445"/>
          <w:sz w:val="20"/>
          <w:szCs w:val="20"/>
        </w:rPr>
        <w:t xml:space="preserve"> de Safi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البعد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السيرذاتي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في "ذاكرة مستعادة عبر أصوات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ومنظورات"</w:t>
      </w:r>
      <w:proofErr w:type="spellEnd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 xml:space="preserve"> للكاتب أحمد </w:t>
      </w:r>
      <w:proofErr w:type="spellStart"/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اليابوري</w:t>
      </w:r>
      <w:proofErr w:type="spellEnd"/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0000FF"/>
          <w:sz w:val="20"/>
          <w:szCs w:val="20"/>
        </w:rPr>
        <w:t>14h30</w:t>
      </w:r>
      <w:r>
        <w:rPr>
          <w:rStyle w:val="apple-converted-space"/>
          <w:rFonts w:ascii="Traditional Arabic" w:hAnsi="Traditional Arabic" w:cs="Traditional Arabic"/>
          <w:b/>
          <w:bCs/>
          <w:color w:val="3B4445"/>
          <w:sz w:val="20"/>
          <w:szCs w:val="20"/>
          <w:rtl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نقاش-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 Débat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___________________________</w:t>
      </w:r>
    </w:p>
    <w:p w:rsidR="006633B7" w:rsidRDefault="006633B7" w:rsidP="006633B7">
      <w:pPr>
        <w:pStyle w:val="NormalWeb"/>
        <w:shd w:val="clear" w:color="auto" w:fill="CCCCCC"/>
        <w:bidi/>
        <w:spacing w:before="180" w:beforeAutospacing="0" w:after="180" w:afterAutospacing="0"/>
        <w:jc w:val="both"/>
        <w:rPr>
          <w:rFonts w:ascii="Arial" w:hAnsi="Arial" w:cs="Arial"/>
          <w:color w:val="3B4445"/>
          <w:sz w:val="18"/>
          <w:szCs w:val="18"/>
          <w:rtl/>
        </w:rPr>
      </w:pPr>
      <w:r>
        <w:rPr>
          <w:rStyle w:val="lev"/>
          <w:rFonts w:ascii="Traditional Arabic" w:hAnsi="Traditional Arabic" w:cs="Traditional Arabic"/>
          <w:color w:val="3B4445"/>
          <w:sz w:val="20"/>
          <w:szCs w:val="20"/>
        </w:rPr>
        <w:t> </w:t>
      </w:r>
      <w:r>
        <w:rPr>
          <w:rStyle w:val="lev"/>
          <w:rFonts w:ascii="Traditional Arabic" w:hAnsi="Traditional Arabic" w:cs="Traditional Arabic"/>
          <w:color w:val="3B4445"/>
          <w:sz w:val="20"/>
          <w:szCs w:val="20"/>
          <w:rtl/>
        </w:rPr>
        <w:t>ختام الندوة</w:t>
      </w:r>
    </w:p>
    <w:p w:rsidR="00BF66DD" w:rsidRDefault="00BF66DD"/>
    <w:sectPr w:rsidR="00BF66DD" w:rsidSect="00663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3B7"/>
    <w:rsid w:val="000A465E"/>
    <w:rsid w:val="006633B7"/>
    <w:rsid w:val="00BF66DD"/>
    <w:rsid w:val="00F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3B7"/>
    <w:rPr>
      <w:b/>
      <w:bCs/>
    </w:rPr>
  </w:style>
  <w:style w:type="character" w:customStyle="1" w:styleId="apple-converted-space">
    <w:name w:val="apple-converted-space"/>
    <w:basedOn w:val="Policepardfaut"/>
    <w:rsid w:val="006633B7"/>
  </w:style>
  <w:style w:type="character" w:styleId="Accentuation">
    <w:name w:val="Emphasis"/>
    <w:basedOn w:val="Policepardfaut"/>
    <w:uiPriority w:val="20"/>
    <w:qFormat/>
    <w:rsid w:val="006633B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63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1209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2017-06-22T12:23:00Z</dcterms:created>
  <dcterms:modified xsi:type="dcterms:W3CDTF">2017-06-22T13:41:00Z</dcterms:modified>
</cp:coreProperties>
</file>