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8C" w:rsidRPr="00E23F0A" w:rsidRDefault="00001C8C" w:rsidP="00550C2F">
      <w:pPr>
        <w:spacing w:line="240" w:lineRule="auto"/>
        <w:jc w:val="center"/>
        <w:rPr>
          <w:lang w:bidi="ar-MA"/>
        </w:rPr>
      </w:pPr>
      <w:r w:rsidRPr="00AD3AAF">
        <w:rPr>
          <w:rFonts w:hint="cs"/>
          <w:b/>
          <w:bCs/>
          <w:sz w:val="36"/>
          <w:szCs w:val="36"/>
          <w:u w:val="single"/>
          <w:rtl/>
          <w:lang w:bidi="ar-MA"/>
        </w:rPr>
        <w:t>اعلان عن اجراء مبار</w:t>
      </w:r>
      <w:r>
        <w:rPr>
          <w:rFonts w:hint="cs"/>
          <w:b/>
          <w:bCs/>
          <w:sz w:val="36"/>
          <w:szCs w:val="36"/>
          <w:u w:val="single"/>
          <w:rtl/>
          <w:lang w:bidi="ar-MA"/>
        </w:rPr>
        <w:t>اة</w:t>
      </w:r>
      <w:r w:rsidRPr="00AD3AAF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 توظيف </w:t>
      </w:r>
    </w:p>
    <w:p w:rsidR="007A14D5" w:rsidRDefault="007A14D5" w:rsidP="00001C8C">
      <w:pPr>
        <w:tabs>
          <w:tab w:val="left" w:pos="2729"/>
        </w:tabs>
        <w:jc w:val="center"/>
        <w:rPr>
          <w:b/>
          <w:bCs/>
        </w:rPr>
      </w:pPr>
    </w:p>
    <w:p w:rsidR="00001C8C" w:rsidRPr="00A5009A" w:rsidRDefault="00001C8C" w:rsidP="00001C8C">
      <w:pPr>
        <w:tabs>
          <w:tab w:val="left" w:pos="2729"/>
        </w:tabs>
        <w:jc w:val="center"/>
        <w:rPr>
          <w:b/>
          <w:bCs/>
        </w:rPr>
      </w:pPr>
      <w:r w:rsidRPr="00A5009A">
        <w:rPr>
          <w:b/>
          <w:bCs/>
        </w:rPr>
        <w:t>AVIS DE CONCOURS DE RECRUTEMENT</w:t>
      </w:r>
    </w:p>
    <w:p w:rsidR="00001C8C" w:rsidRPr="00E23F0A" w:rsidRDefault="00001C8C" w:rsidP="00001C8C">
      <w:pPr>
        <w:jc w:val="both"/>
        <w:rPr>
          <w:sz w:val="20"/>
          <w:szCs w:val="20"/>
        </w:rPr>
      </w:pPr>
      <w:r w:rsidRPr="00E23F0A">
        <w:rPr>
          <w:sz w:val="20"/>
          <w:szCs w:val="20"/>
        </w:rPr>
        <w:t xml:space="preserve">La Faculté des Sciences Juridiques Economiques et Sociales  de Marrakech (Université Cadi </w:t>
      </w:r>
      <w:proofErr w:type="spellStart"/>
      <w:r w:rsidRPr="00E23F0A">
        <w:rPr>
          <w:sz w:val="20"/>
          <w:szCs w:val="20"/>
        </w:rPr>
        <w:t>Ayyad</w:t>
      </w:r>
      <w:proofErr w:type="spellEnd"/>
      <w:r w:rsidRPr="00E23F0A">
        <w:rPr>
          <w:sz w:val="20"/>
          <w:szCs w:val="20"/>
        </w:rPr>
        <w:t xml:space="preserve">) annonce l’ouverture de concours de recrutement de </w:t>
      </w:r>
      <w:r w:rsidR="007A14D5">
        <w:rPr>
          <w:sz w:val="20"/>
          <w:szCs w:val="20"/>
        </w:rPr>
        <w:t>(</w:t>
      </w:r>
      <w:r w:rsidRPr="00E23F0A">
        <w:rPr>
          <w:sz w:val="20"/>
          <w:szCs w:val="20"/>
        </w:rPr>
        <w:t>01</w:t>
      </w:r>
      <w:r w:rsidR="007A14D5">
        <w:rPr>
          <w:sz w:val="20"/>
          <w:szCs w:val="20"/>
        </w:rPr>
        <w:t>)</w:t>
      </w:r>
      <w:r w:rsidRPr="00E23F0A">
        <w:rPr>
          <w:sz w:val="20"/>
          <w:szCs w:val="20"/>
        </w:rPr>
        <w:t xml:space="preserve"> Professeur de l’Enseignement Supérieur Assistant Session 30/11/2018, dans la spécialité suivante :</w:t>
      </w:r>
    </w:p>
    <w:tbl>
      <w:tblPr>
        <w:tblStyle w:val="Grilledutableau"/>
        <w:tblW w:w="0" w:type="auto"/>
        <w:tblLook w:val="04A0"/>
      </w:tblPr>
      <w:tblGrid>
        <w:gridCol w:w="4220"/>
        <w:gridCol w:w="2670"/>
        <w:gridCol w:w="2398"/>
      </w:tblGrid>
      <w:tr w:rsidR="00001C8C" w:rsidRPr="00E23F0A" w:rsidTr="0014719A">
        <w:tc>
          <w:tcPr>
            <w:tcW w:w="4503" w:type="dxa"/>
          </w:tcPr>
          <w:p w:rsidR="00001C8C" w:rsidRPr="00E23F0A" w:rsidRDefault="00001C8C" w:rsidP="0014719A">
            <w:pPr>
              <w:jc w:val="center"/>
              <w:rPr>
                <w:b/>
                <w:bCs/>
                <w:sz w:val="20"/>
                <w:szCs w:val="20"/>
              </w:rPr>
            </w:pPr>
            <w:r w:rsidRPr="00E23F0A">
              <w:rPr>
                <w:b/>
                <w:bCs/>
                <w:sz w:val="20"/>
                <w:szCs w:val="20"/>
              </w:rPr>
              <w:t>Etablissement</w:t>
            </w:r>
          </w:p>
        </w:tc>
        <w:tc>
          <w:tcPr>
            <w:tcW w:w="2835" w:type="dxa"/>
          </w:tcPr>
          <w:p w:rsidR="00001C8C" w:rsidRPr="00E23F0A" w:rsidRDefault="00001C8C" w:rsidP="0014719A">
            <w:pPr>
              <w:jc w:val="center"/>
              <w:rPr>
                <w:b/>
                <w:bCs/>
                <w:sz w:val="20"/>
                <w:szCs w:val="20"/>
              </w:rPr>
            </w:pPr>
            <w:r w:rsidRPr="00E23F0A">
              <w:rPr>
                <w:b/>
                <w:bCs/>
                <w:sz w:val="20"/>
                <w:szCs w:val="20"/>
              </w:rPr>
              <w:t>Spécialité</w:t>
            </w:r>
          </w:p>
        </w:tc>
        <w:tc>
          <w:tcPr>
            <w:tcW w:w="2548" w:type="dxa"/>
          </w:tcPr>
          <w:p w:rsidR="00001C8C" w:rsidRPr="00E23F0A" w:rsidRDefault="00001C8C" w:rsidP="0014719A">
            <w:pPr>
              <w:jc w:val="center"/>
              <w:rPr>
                <w:b/>
                <w:bCs/>
                <w:sz w:val="20"/>
                <w:szCs w:val="20"/>
              </w:rPr>
            </w:pPr>
            <w:r w:rsidRPr="00E23F0A">
              <w:rPr>
                <w:b/>
                <w:bCs/>
                <w:sz w:val="20"/>
                <w:szCs w:val="20"/>
              </w:rPr>
              <w:t xml:space="preserve">Nombre de poste </w:t>
            </w:r>
          </w:p>
        </w:tc>
      </w:tr>
      <w:tr w:rsidR="00001C8C" w:rsidRPr="00E23F0A" w:rsidTr="0014719A">
        <w:trPr>
          <w:trHeight w:val="327"/>
        </w:trPr>
        <w:tc>
          <w:tcPr>
            <w:tcW w:w="4503" w:type="dxa"/>
            <w:vAlign w:val="center"/>
          </w:tcPr>
          <w:p w:rsidR="00001C8C" w:rsidRPr="00E23F0A" w:rsidRDefault="00001C8C" w:rsidP="0014719A">
            <w:pPr>
              <w:jc w:val="center"/>
              <w:rPr>
                <w:sz w:val="20"/>
                <w:szCs w:val="20"/>
              </w:rPr>
            </w:pPr>
            <w:r w:rsidRPr="00E23F0A">
              <w:rPr>
                <w:sz w:val="20"/>
                <w:szCs w:val="20"/>
              </w:rPr>
              <w:t xml:space="preserve">Faculté des Sciences Juridiques Economiques et Sociales  </w:t>
            </w:r>
            <w:proofErr w:type="spellStart"/>
            <w:r w:rsidRPr="00E23F0A">
              <w:rPr>
                <w:sz w:val="20"/>
                <w:szCs w:val="20"/>
              </w:rPr>
              <w:t>Daoudiate</w:t>
            </w:r>
            <w:proofErr w:type="spellEnd"/>
            <w:r w:rsidRPr="00E23F0A">
              <w:rPr>
                <w:sz w:val="20"/>
                <w:szCs w:val="20"/>
              </w:rPr>
              <w:t xml:space="preserve"> B.P 2380, 40000 Marrakech</w:t>
            </w:r>
          </w:p>
        </w:tc>
        <w:tc>
          <w:tcPr>
            <w:tcW w:w="2835" w:type="dxa"/>
            <w:vAlign w:val="center"/>
          </w:tcPr>
          <w:p w:rsidR="00001C8C" w:rsidRPr="00E23F0A" w:rsidRDefault="00001C8C" w:rsidP="0014719A">
            <w:pPr>
              <w:jc w:val="center"/>
              <w:rPr>
                <w:sz w:val="20"/>
                <w:szCs w:val="20"/>
              </w:rPr>
            </w:pPr>
            <w:r w:rsidRPr="00E23F0A">
              <w:rPr>
                <w:sz w:val="20"/>
                <w:szCs w:val="20"/>
              </w:rPr>
              <w:t>Droit Public</w:t>
            </w:r>
          </w:p>
        </w:tc>
        <w:tc>
          <w:tcPr>
            <w:tcW w:w="2548" w:type="dxa"/>
            <w:vAlign w:val="center"/>
          </w:tcPr>
          <w:p w:rsidR="00001C8C" w:rsidRPr="00E23F0A" w:rsidRDefault="00001C8C" w:rsidP="0014719A">
            <w:pPr>
              <w:jc w:val="center"/>
              <w:rPr>
                <w:sz w:val="20"/>
                <w:szCs w:val="20"/>
              </w:rPr>
            </w:pPr>
            <w:r w:rsidRPr="00E23F0A">
              <w:rPr>
                <w:sz w:val="20"/>
                <w:szCs w:val="20"/>
              </w:rPr>
              <w:t>01</w:t>
            </w:r>
          </w:p>
        </w:tc>
      </w:tr>
    </w:tbl>
    <w:p w:rsidR="00001C8C" w:rsidRPr="00E23F0A" w:rsidRDefault="00001C8C" w:rsidP="00001C8C">
      <w:pPr>
        <w:jc w:val="both"/>
        <w:rPr>
          <w:sz w:val="20"/>
          <w:szCs w:val="20"/>
        </w:rPr>
      </w:pPr>
      <w:r w:rsidRPr="00E23F0A">
        <w:rPr>
          <w:sz w:val="20"/>
          <w:szCs w:val="20"/>
        </w:rPr>
        <w:t>Le concours est réservé uniquement aux fonctionnaires titulaires d’un doctorat national ou d’un doctorat d’Etat ou d’un diplôme reconnu équivalent.</w:t>
      </w:r>
    </w:p>
    <w:p w:rsidR="00001C8C" w:rsidRPr="00E23F0A" w:rsidRDefault="00001C8C" w:rsidP="00001C8C">
      <w:pPr>
        <w:jc w:val="center"/>
        <w:rPr>
          <w:b/>
          <w:bCs/>
          <w:sz w:val="20"/>
          <w:szCs w:val="20"/>
          <w:u w:val="single"/>
        </w:rPr>
      </w:pPr>
      <w:r w:rsidRPr="00E23F0A">
        <w:rPr>
          <w:b/>
          <w:bCs/>
          <w:sz w:val="20"/>
          <w:szCs w:val="20"/>
          <w:u w:val="single"/>
        </w:rPr>
        <w:t xml:space="preserve">Les candidats(es) intéressés (es) doivent s’inscrire sur le lien électronique suivant </w:t>
      </w:r>
    </w:p>
    <w:p w:rsidR="00001C8C" w:rsidRPr="00E23F0A" w:rsidRDefault="00001C8C" w:rsidP="00001C8C">
      <w:pPr>
        <w:jc w:val="center"/>
        <w:rPr>
          <w:b/>
          <w:bCs/>
          <w:sz w:val="20"/>
          <w:szCs w:val="20"/>
          <w:u w:val="single"/>
        </w:rPr>
      </w:pPr>
      <w:r w:rsidRPr="00E23F0A">
        <w:rPr>
          <w:b/>
          <w:bCs/>
          <w:sz w:val="20"/>
          <w:szCs w:val="20"/>
          <w:u w:val="single"/>
        </w:rPr>
        <w:t>concours.uca.ma</w:t>
      </w:r>
    </w:p>
    <w:p w:rsidR="00001C8C" w:rsidRPr="00E23F0A" w:rsidRDefault="00001C8C" w:rsidP="00001C8C">
      <w:pPr>
        <w:jc w:val="center"/>
        <w:rPr>
          <w:b/>
          <w:bCs/>
          <w:sz w:val="20"/>
          <w:szCs w:val="20"/>
          <w:u w:val="single"/>
        </w:rPr>
      </w:pPr>
      <w:r w:rsidRPr="00E23F0A">
        <w:rPr>
          <w:b/>
          <w:bCs/>
          <w:sz w:val="20"/>
          <w:szCs w:val="20"/>
          <w:u w:val="single"/>
        </w:rPr>
        <w:t>L’inscription sur le lien précité doit se faire avant le 15/11/2018</w:t>
      </w:r>
    </w:p>
    <w:p w:rsidR="00001C8C" w:rsidRPr="00E23F0A" w:rsidRDefault="00001C8C" w:rsidP="00001C8C">
      <w:pPr>
        <w:jc w:val="both"/>
        <w:rPr>
          <w:sz w:val="20"/>
          <w:szCs w:val="20"/>
        </w:rPr>
      </w:pPr>
      <w:r w:rsidRPr="00E23F0A">
        <w:rPr>
          <w:sz w:val="20"/>
          <w:szCs w:val="20"/>
        </w:rPr>
        <w:t>Le concours de recrutement des professeurs assistants  comporte les épreuves suivantes :</w:t>
      </w:r>
    </w:p>
    <w:p w:rsidR="00001C8C" w:rsidRPr="00E23F0A" w:rsidRDefault="00001C8C" w:rsidP="00001C8C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E23F0A">
        <w:rPr>
          <w:sz w:val="20"/>
          <w:szCs w:val="20"/>
        </w:rPr>
        <w:t>Une épreuve concernant les titres et les travaux des candidats.</w:t>
      </w:r>
    </w:p>
    <w:p w:rsidR="00001C8C" w:rsidRPr="00E23F0A" w:rsidRDefault="00001C8C" w:rsidP="00001C8C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E23F0A">
        <w:rPr>
          <w:sz w:val="20"/>
          <w:szCs w:val="20"/>
        </w:rPr>
        <w:t>Une épreuve exposé-discussion avec le jury.</w:t>
      </w:r>
    </w:p>
    <w:p w:rsidR="00001C8C" w:rsidRPr="00E23F0A" w:rsidRDefault="00001C8C" w:rsidP="00001C8C">
      <w:pPr>
        <w:jc w:val="both"/>
        <w:rPr>
          <w:sz w:val="20"/>
          <w:szCs w:val="20"/>
        </w:rPr>
      </w:pPr>
      <w:r w:rsidRPr="00E23F0A">
        <w:rPr>
          <w:sz w:val="20"/>
          <w:szCs w:val="20"/>
        </w:rPr>
        <w:t>Les candidats convoqués pour l’épreuve orale sont invités à déposer les pièces suivantes auprès du service des ressources Humaines de l’établissement concerné avant la date de l’entretien oral :</w:t>
      </w:r>
    </w:p>
    <w:p w:rsidR="00001C8C" w:rsidRPr="00E23F0A" w:rsidRDefault="00001C8C" w:rsidP="00001C8C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E23F0A">
        <w:rPr>
          <w:sz w:val="20"/>
          <w:szCs w:val="20"/>
        </w:rPr>
        <w:t>Une demande adressée à Monsieur le Doyen de l’établissement portant le nom, l’adresse, et le n° du téléphone du candidat ;</w:t>
      </w:r>
    </w:p>
    <w:p w:rsidR="00001C8C" w:rsidRPr="00E23F0A" w:rsidRDefault="00001C8C" w:rsidP="00001C8C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E23F0A">
        <w:rPr>
          <w:sz w:val="20"/>
          <w:szCs w:val="20"/>
        </w:rPr>
        <w:t>Une autorisation officielle de participation au concours ;</w:t>
      </w:r>
    </w:p>
    <w:p w:rsidR="00001C8C" w:rsidRPr="00E23F0A" w:rsidRDefault="00001C8C" w:rsidP="00001C8C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E23F0A">
        <w:rPr>
          <w:sz w:val="20"/>
          <w:szCs w:val="20"/>
        </w:rPr>
        <w:t>Deux (02) copies légalisées de la carte d’identité nationale ;</w:t>
      </w:r>
    </w:p>
    <w:p w:rsidR="00001C8C" w:rsidRPr="00E23F0A" w:rsidRDefault="00001C8C" w:rsidP="00001C8C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E23F0A">
        <w:rPr>
          <w:sz w:val="20"/>
          <w:szCs w:val="20"/>
        </w:rPr>
        <w:t>Deux (02) extraits d’acte de naissance récents ;</w:t>
      </w:r>
    </w:p>
    <w:p w:rsidR="00001C8C" w:rsidRPr="00E23F0A" w:rsidRDefault="00001C8C" w:rsidP="00001C8C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E23F0A">
        <w:rPr>
          <w:sz w:val="20"/>
          <w:szCs w:val="20"/>
        </w:rPr>
        <w:t>Cinq (05) exemplaires des diplômes certifiés conformes aux originaux ;</w:t>
      </w:r>
    </w:p>
    <w:p w:rsidR="00001C8C" w:rsidRPr="00E23F0A" w:rsidRDefault="00001C8C" w:rsidP="00001C8C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E23F0A">
        <w:rPr>
          <w:sz w:val="20"/>
          <w:szCs w:val="20"/>
        </w:rPr>
        <w:t>Cinq (05) exemplaires de la thèse de doctorat;</w:t>
      </w:r>
    </w:p>
    <w:p w:rsidR="00001C8C" w:rsidRPr="00E23F0A" w:rsidRDefault="00001C8C" w:rsidP="00001C8C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E23F0A">
        <w:rPr>
          <w:sz w:val="20"/>
          <w:szCs w:val="20"/>
        </w:rPr>
        <w:t>Cinq (05) exemplaires de l’ensemble des travaux de recherche personnels, ou en collaboration (Articles, Ouvrages, Etudes, Monographies, ….) ;</w:t>
      </w:r>
    </w:p>
    <w:p w:rsidR="00001C8C" w:rsidRPr="00E23F0A" w:rsidRDefault="00001C8C" w:rsidP="00001C8C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E23F0A">
        <w:rPr>
          <w:sz w:val="20"/>
          <w:szCs w:val="20"/>
        </w:rPr>
        <w:t>Une copie (01) de l’arrêté d’équivalence pour les diplômes étrangers. </w:t>
      </w:r>
    </w:p>
    <w:p w:rsidR="00001C8C" w:rsidRPr="00E23F0A" w:rsidRDefault="00001C8C" w:rsidP="00001C8C">
      <w:pPr>
        <w:rPr>
          <w:b/>
          <w:bCs/>
          <w:sz w:val="20"/>
          <w:szCs w:val="20"/>
          <w:u w:val="single"/>
        </w:rPr>
      </w:pPr>
      <w:r w:rsidRPr="00E23F0A">
        <w:rPr>
          <w:sz w:val="20"/>
          <w:szCs w:val="20"/>
        </w:rPr>
        <w:t xml:space="preserve">NB : </w:t>
      </w:r>
      <w:r w:rsidRPr="00E23F0A">
        <w:rPr>
          <w:b/>
          <w:bCs/>
          <w:sz w:val="20"/>
          <w:szCs w:val="20"/>
          <w:u w:val="single"/>
        </w:rPr>
        <w:t>La légalisation des pièces susmentionnées doit se faire avant le 15/11/2018.</w:t>
      </w:r>
    </w:p>
    <w:p w:rsidR="00001C8C" w:rsidRPr="00E23F0A" w:rsidRDefault="00001C8C" w:rsidP="00001C8C">
      <w:pPr>
        <w:jc w:val="both"/>
        <w:rPr>
          <w:sz w:val="20"/>
          <w:szCs w:val="20"/>
        </w:rPr>
      </w:pPr>
      <w:r w:rsidRPr="00E23F0A">
        <w:rPr>
          <w:sz w:val="20"/>
          <w:szCs w:val="20"/>
        </w:rPr>
        <w:t>La liste des candidats admis à l’épreuve d’exposé-entretien sera publiée sur le portail de l’emploi public et sur le site de l’établissement.</w:t>
      </w:r>
    </w:p>
    <w:p w:rsidR="00001C8C" w:rsidRPr="00E23F0A" w:rsidRDefault="00001C8C" w:rsidP="00001C8C">
      <w:pPr>
        <w:jc w:val="both"/>
        <w:rPr>
          <w:sz w:val="20"/>
          <w:szCs w:val="20"/>
        </w:rPr>
      </w:pPr>
      <w:r w:rsidRPr="00E23F0A">
        <w:rPr>
          <w:sz w:val="20"/>
          <w:szCs w:val="20"/>
        </w:rPr>
        <w:t>La liste des candidats admis définitivement et la liste d’attente seront publiées sur le portail de l’emploi public et sur le site de l’établissement.</w:t>
      </w:r>
    </w:p>
    <w:p w:rsidR="002E0563" w:rsidRDefault="002E0563"/>
    <w:sectPr w:rsidR="002E0563" w:rsidSect="00D67D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2D3" w:rsidRDefault="009F02D3" w:rsidP="00C02BC9">
      <w:pPr>
        <w:spacing w:after="0" w:line="240" w:lineRule="auto"/>
      </w:pPr>
      <w:r>
        <w:separator/>
      </w:r>
    </w:p>
  </w:endnote>
  <w:endnote w:type="continuationSeparator" w:id="0">
    <w:p w:rsidR="009F02D3" w:rsidRDefault="009F02D3" w:rsidP="00C0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83" w:rsidRDefault="00D024B9" w:rsidP="00FC5183">
    <w:pPr>
      <w:pStyle w:val="Pieddepage"/>
      <w:jc w:val="center"/>
      <w:rPr>
        <w:color w:val="7F7F7F" w:themeColor="text1" w:themeTint="80"/>
        <w:sz w:val="16"/>
        <w:szCs w:val="16"/>
        <w:rtl/>
      </w:rPr>
    </w:pPr>
    <w:r>
      <w:rPr>
        <w:rFonts w:hint="cs"/>
        <w:color w:val="7F7F7F" w:themeColor="text1" w:themeTint="80"/>
        <w:sz w:val="16"/>
        <w:szCs w:val="16"/>
        <w:rtl/>
      </w:rPr>
      <w:t>_____________________________________________________________________________________________________</w:t>
    </w:r>
  </w:p>
  <w:p w:rsidR="00FC5183" w:rsidRPr="00AA38A9" w:rsidRDefault="00D024B9" w:rsidP="00FC5183">
    <w:pPr>
      <w:pStyle w:val="Pieddepage"/>
      <w:bidi/>
      <w:jc w:val="center"/>
      <w:rPr>
        <w:color w:val="7F7F7F" w:themeColor="text1" w:themeTint="80"/>
        <w:sz w:val="16"/>
        <w:szCs w:val="16"/>
        <w:rtl/>
      </w:rPr>
    </w:pPr>
    <w:r w:rsidRPr="00AA38A9">
      <w:rPr>
        <w:rFonts w:hint="cs"/>
        <w:color w:val="7F7F7F" w:themeColor="text1" w:themeTint="80"/>
        <w:sz w:val="16"/>
        <w:szCs w:val="16"/>
        <w:rtl/>
      </w:rPr>
      <w:t xml:space="preserve">العنوان </w:t>
    </w:r>
    <w:proofErr w:type="spellStart"/>
    <w:r w:rsidRPr="00AA38A9">
      <w:rPr>
        <w:rFonts w:hint="cs"/>
        <w:color w:val="7F7F7F" w:themeColor="text1" w:themeTint="80"/>
        <w:sz w:val="16"/>
        <w:szCs w:val="16"/>
        <w:rtl/>
      </w:rPr>
      <w:t>:</w:t>
    </w:r>
    <w:proofErr w:type="spellEnd"/>
    <w:r w:rsidRPr="00AA38A9">
      <w:rPr>
        <w:rFonts w:hint="cs"/>
        <w:color w:val="7F7F7F" w:themeColor="text1" w:themeTint="80"/>
        <w:sz w:val="16"/>
        <w:szCs w:val="16"/>
        <w:rtl/>
      </w:rPr>
      <w:t xml:space="preserve"> </w:t>
    </w:r>
    <w:proofErr w:type="spellStart"/>
    <w:r w:rsidRPr="00AA38A9">
      <w:rPr>
        <w:rFonts w:hint="cs"/>
        <w:color w:val="7F7F7F" w:themeColor="text1" w:themeTint="80"/>
        <w:sz w:val="16"/>
        <w:szCs w:val="16"/>
        <w:rtl/>
      </w:rPr>
      <w:t>الداوديات</w:t>
    </w:r>
    <w:proofErr w:type="spellEnd"/>
    <w:r w:rsidRPr="00AA38A9">
      <w:rPr>
        <w:rFonts w:hint="cs"/>
        <w:color w:val="7F7F7F" w:themeColor="text1" w:themeTint="80"/>
        <w:sz w:val="16"/>
        <w:szCs w:val="16"/>
        <w:rtl/>
      </w:rPr>
      <w:t xml:space="preserve"> ص. ب. رقم 2380 </w:t>
    </w:r>
    <w:proofErr w:type="spellStart"/>
    <w:r w:rsidRPr="00AA38A9">
      <w:rPr>
        <w:rFonts w:hint="cs"/>
        <w:color w:val="7F7F7F" w:themeColor="text1" w:themeTint="80"/>
        <w:sz w:val="16"/>
        <w:szCs w:val="16"/>
        <w:rtl/>
      </w:rPr>
      <w:t>مراكش-</w:t>
    </w:r>
    <w:proofErr w:type="spellEnd"/>
    <w:r w:rsidRPr="00AA38A9">
      <w:rPr>
        <w:rFonts w:hint="cs"/>
        <w:color w:val="7F7F7F" w:themeColor="text1" w:themeTint="80"/>
        <w:sz w:val="16"/>
        <w:szCs w:val="16"/>
        <w:rtl/>
      </w:rPr>
      <w:t xml:space="preserve"> الهاتف </w:t>
    </w:r>
    <w:proofErr w:type="spellStart"/>
    <w:r w:rsidRPr="00AA38A9">
      <w:rPr>
        <w:rFonts w:hint="cs"/>
        <w:color w:val="7F7F7F" w:themeColor="text1" w:themeTint="80"/>
        <w:sz w:val="16"/>
        <w:szCs w:val="16"/>
        <w:rtl/>
      </w:rPr>
      <w:t>:</w:t>
    </w:r>
    <w:proofErr w:type="spellEnd"/>
    <w:r w:rsidRPr="00AA38A9">
      <w:rPr>
        <w:rFonts w:hint="cs"/>
        <w:color w:val="7F7F7F" w:themeColor="text1" w:themeTint="80"/>
        <w:sz w:val="16"/>
        <w:szCs w:val="16"/>
        <w:rtl/>
      </w:rPr>
      <w:t xml:space="preserve">  </w:t>
    </w:r>
    <w:proofErr w:type="spellStart"/>
    <w:r w:rsidRPr="00AA38A9">
      <w:rPr>
        <w:rFonts w:hint="cs"/>
        <w:color w:val="7F7F7F" w:themeColor="text1" w:themeTint="80"/>
        <w:sz w:val="16"/>
        <w:szCs w:val="16"/>
        <w:rtl/>
      </w:rPr>
      <w:t>95-</w:t>
    </w:r>
    <w:proofErr w:type="spellEnd"/>
    <w:r w:rsidRPr="00AA38A9">
      <w:rPr>
        <w:rFonts w:hint="cs"/>
        <w:color w:val="7F7F7F" w:themeColor="text1" w:themeTint="80"/>
        <w:sz w:val="16"/>
        <w:szCs w:val="16"/>
        <w:rtl/>
      </w:rPr>
      <w:t xml:space="preserve"> </w:t>
    </w:r>
    <w:proofErr w:type="spellStart"/>
    <w:r w:rsidRPr="00AA38A9">
      <w:rPr>
        <w:rFonts w:hint="cs"/>
        <w:color w:val="7F7F7F" w:themeColor="text1" w:themeTint="80"/>
        <w:sz w:val="16"/>
        <w:szCs w:val="16"/>
        <w:rtl/>
      </w:rPr>
      <w:t>33-30-0524/</w:t>
    </w:r>
    <w:proofErr w:type="spellEnd"/>
    <w:r w:rsidRPr="00AA38A9">
      <w:rPr>
        <w:rFonts w:hint="cs"/>
        <w:color w:val="7F7F7F" w:themeColor="text1" w:themeTint="80"/>
        <w:sz w:val="16"/>
        <w:szCs w:val="16"/>
        <w:rtl/>
      </w:rPr>
      <w:t xml:space="preserve"> 32-30-30-0524 </w:t>
    </w:r>
    <w:r w:rsidRPr="00AA38A9">
      <w:rPr>
        <w:color w:val="7F7F7F" w:themeColor="text1" w:themeTint="80"/>
        <w:sz w:val="16"/>
        <w:szCs w:val="16"/>
      </w:rPr>
      <w:t>-</w:t>
    </w:r>
    <w:r w:rsidRPr="00AA38A9">
      <w:rPr>
        <w:rFonts w:hint="cs"/>
        <w:color w:val="7F7F7F" w:themeColor="text1" w:themeTint="80"/>
        <w:sz w:val="16"/>
        <w:szCs w:val="16"/>
        <w:rtl/>
      </w:rPr>
      <w:t xml:space="preserve">  الفاكس  65-32-30-524</w:t>
    </w:r>
    <w:r w:rsidRPr="00AA38A9">
      <w:rPr>
        <w:color w:val="7F7F7F" w:themeColor="text1" w:themeTint="80"/>
        <w:sz w:val="16"/>
        <w:szCs w:val="16"/>
      </w:rPr>
      <w:t>0</w:t>
    </w:r>
  </w:p>
  <w:p w:rsidR="00FC5183" w:rsidRPr="005F6AEA" w:rsidRDefault="00D024B9" w:rsidP="00FC5183">
    <w:pPr>
      <w:pStyle w:val="Pieddepage"/>
      <w:jc w:val="center"/>
      <w:rPr>
        <w:color w:val="7F7F7F" w:themeColor="text1" w:themeTint="80"/>
        <w:sz w:val="16"/>
        <w:szCs w:val="16"/>
      </w:rPr>
    </w:pPr>
    <w:r w:rsidRPr="005F6AEA">
      <w:rPr>
        <w:color w:val="7F7F7F" w:themeColor="text1" w:themeTint="80"/>
        <w:sz w:val="16"/>
        <w:szCs w:val="16"/>
      </w:rPr>
      <w:t xml:space="preserve">Adresse : </w:t>
    </w:r>
    <w:proofErr w:type="spellStart"/>
    <w:r w:rsidRPr="005F6AEA">
      <w:rPr>
        <w:color w:val="7F7F7F" w:themeColor="text1" w:themeTint="80"/>
        <w:sz w:val="16"/>
        <w:szCs w:val="16"/>
      </w:rPr>
      <w:t>Daoudiate</w:t>
    </w:r>
    <w:proofErr w:type="spellEnd"/>
    <w:r w:rsidRPr="005F6AEA">
      <w:rPr>
        <w:color w:val="7F7F7F" w:themeColor="text1" w:themeTint="80"/>
        <w:sz w:val="16"/>
        <w:szCs w:val="16"/>
      </w:rPr>
      <w:t xml:space="preserve"> B.P. 2380 : Marrakech-  Tél. : 0</w:t>
    </w:r>
    <w:r w:rsidRPr="00AA38A9">
      <w:rPr>
        <w:rFonts w:hint="cs"/>
        <w:color w:val="7F7F7F" w:themeColor="text1" w:themeTint="80"/>
        <w:sz w:val="16"/>
        <w:szCs w:val="16"/>
        <w:rtl/>
      </w:rPr>
      <w:t>5</w:t>
    </w:r>
    <w:r w:rsidRPr="005F6AEA">
      <w:rPr>
        <w:color w:val="7F7F7F" w:themeColor="text1" w:themeTint="80"/>
        <w:sz w:val="16"/>
        <w:szCs w:val="16"/>
      </w:rPr>
      <w:t>24-30-30-32 / 0</w:t>
    </w:r>
    <w:r w:rsidRPr="00AA38A9">
      <w:rPr>
        <w:rFonts w:hint="cs"/>
        <w:color w:val="7F7F7F" w:themeColor="text1" w:themeTint="80"/>
        <w:sz w:val="16"/>
        <w:szCs w:val="16"/>
        <w:rtl/>
      </w:rPr>
      <w:t>5</w:t>
    </w:r>
    <w:r w:rsidRPr="005F6AEA">
      <w:rPr>
        <w:color w:val="7F7F7F" w:themeColor="text1" w:themeTint="80"/>
        <w:sz w:val="16"/>
        <w:szCs w:val="16"/>
      </w:rPr>
      <w:t>24-30-33-95 -  Fax. 0</w:t>
    </w:r>
    <w:r w:rsidRPr="00AA38A9">
      <w:rPr>
        <w:rFonts w:hint="cs"/>
        <w:color w:val="7F7F7F" w:themeColor="text1" w:themeTint="80"/>
        <w:sz w:val="16"/>
        <w:szCs w:val="16"/>
        <w:rtl/>
      </w:rPr>
      <w:t>5</w:t>
    </w:r>
    <w:r w:rsidRPr="005F6AEA">
      <w:rPr>
        <w:color w:val="7F7F7F" w:themeColor="text1" w:themeTint="80"/>
        <w:sz w:val="16"/>
        <w:szCs w:val="16"/>
      </w:rPr>
      <w:t>24-30-32-65</w:t>
    </w:r>
  </w:p>
  <w:p w:rsidR="00FC5183" w:rsidRPr="005F6AEA" w:rsidRDefault="0095378E" w:rsidP="00FC5183">
    <w:pPr>
      <w:pStyle w:val="Pieddepage"/>
      <w:jc w:val="center"/>
      <w:rPr>
        <w:color w:val="7F7F7F" w:themeColor="text1" w:themeTint="80"/>
        <w:sz w:val="20"/>
        <w:szCs w:val="20"/>
      </w:rPr>
    </w:pPr>
    <w:hyperlink r:id="rId1" w:history="1">
      <w:r w:rsidR="00D024B9" w:rsidRPr="005F6AEA">
        <w:rPr>
          <w:rStyle w:val="Lienhypertexte"/>
          <w:color w:val="7F7F7F" w:themeColor="text1" w:themeTint="80"/>
          <w:sz w:val="16"/>
          <w:szCs w:val="16"/>
        </w:rPr>
        <w:t>http://www</w:t>
      </w:r>
    </w:hyperlink>
    <w:r w:rsidR="00D024B9" w:rsidRPr="005F6AEA">
      <w:rPr>
        <w:color w:val="7F7F7F" w:themeColor="text1" w:themeTint="80"/>
        <w:sz w:val="16"/>
        <w:szCs w:val="16"/>
        <w:u w:val="single"/>
      </w:rPr>
      <w:t>4.fsjes.uca.ma</w:t>
    </w:r>
    <w:r w:rsidR="00D024B9" w:rsidRPr="005F6AEA">
      <w:rPr>
        <w:color w:val="7F7F7F" w:themeColor="text1" w:themeTint="80"/>
        <w:sz w:val="16"/>
        <w:szCs w:val="16"/>
      </w:rPr>
      <w:t xml:space="preserve">       Email : </w:t>
    </w:r>
    <w:hyperlink r:id="rId2" w:history="1">
      <w:r w:rsidR="00D024B9" w:rsidRPr="005F6AEA">
        <w:rPr>
          <w:rStyle w:val="Lienhypertexte"/>
          <w:color w:val="7F7F7F" w:themeColor="text1" w:themeTint="80"/>
          <w:sz w:val="16"/>
          <w:szCs w:val="16"/>
        </w:rPr>
        <w:t>contact.fsjes@uca.ma</w:t>
      </w:r>
    </w:hyperlink>
    <w:r w:rsidR="00D024B9" w:rsidRPr="005F6AEA">
      <w:rPr>
        <w:color w:val="7F7F7F" w:themeColor="text1" w:themeTint="80"/>
        <w:sz w:val="20"/>
        <w:szCs w:val="20"/>
      </w:rPr>
      <w:t xml:space="preserve"> </w:t>
    </w:r>
  </w:p>
  <w:p w:rsidR="00FC5183" w:rsidRDefault="009F02D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2D3" w:rsidRDefault="009F02D3" w:rsidP="00C02BC9">
      <w:pPr>
        <w:spacing w:after="0" w:line="240" w:lineRule="auto"/>
      </w:pPr>
      <w:r>
        <w:separator/>
      </w:r>
    </w:p>
  </w:footnote>
  <w:footnote w:type="continuationSeparator" w:id="0">
    <w:p w:rsidR="009F02D3" w:rsidRDefault="009F02D3" w:rsidP="00C02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AF" w:rsidRPr="008C3866" w:rsidRDefault="00D024B9" w:rsidP="00AD3AAF">
    <w:pPr>
      <w:pStyle w:val="En-tte"/>
      <w:bidi/>
      <w:rPr>
        <w:rFonts w:ascii="Sakkal Majalla" w:hAnsi="Sakkal Majalla" w:cs="Sakkal Majalla"/>
        <w:rtl/>
      </w:rPr>
    </w:pPr>
    <w:r>
      <w:rPr>
        <w:rFonts w:ascii="Sakkal Majalla" w:hAnsi="Sakkal Majalla" w:cs="Sakkal Majalla"/>
        <w:noProof/>
        <w:rtl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-391795</wp:posOffset>
          </wp:positionH>
          <wp:positionV relativeFrom="paragraph">
            <wp:posOffset>-138430</wp:posOffset>
          </wp:positionV>
          <wp:extent cx="933450" cy="952500"/>
          <wp:effectExtent l="19050" t="0" r="0" b="0"/>
          <wp:wrapNone/>
          <wp:docPr id="8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akkal Majalla" w:hAnsi="Sakkal Majalla" w:cs="Sakkal Majalla"/>
        <w:noProof/>
        <w:rtl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5310505</wp:posOffset>
          </wp:positionH>
          <wp:positionV relativeFrom="paragraph">
            <wp:posOffset>-1905</wp:posOffset>
          </wp:positionV>
          <wp:extent cx="752475" cy="752475"/>
          <wp:effectExtent l="19050" t="0" r="9525" b="0"/>
          <wp:wrapNone/>
          <wp:docPr id="7" name="Image 0" descr="UC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-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akkal Majalla" w:hAnsi="Sakkal Majalla" w:cs="Sakkal Majalla" w:hint="cs"/>
        <w:rtl/>
      </w:rPr>
      <w:t xml:space="preserve">            </w:t>
    </w:r>
    <w:r>
      <w:rPr>
        <w:rFonts w:ascii="Sakkal Majalla" w:hAnsi="Sakkal Majalla" w:cs="Sakkal Majalla"/>
      </w:rPr>
      <w:t xml:space="preserve">                               </w:t>
    </w:r>
    <w:r w:rsidRPr="008C3866">
      <w:rPr>
        <w:rFonts w:ascii="Sakkal Majalla" w:hAnsi="Sakkal Majalla" w:cs="Sakkal Majalla"/>
        <w:rtl/>
      </w:rPr>
      <w:t>المملكة المغربية</w:t>
    </w:r>
  </w:p>
  <w:p w:rsidR="00AD3AAF" w:rsidRPr="008C3866" w:rsidRDefault="00D024B9" w:rsidP="00AD3AAF">
    <w:pPr>
      <w:pStyle w:val="En-tte"/>
      <w:bidi/>
      <w:rPr>
        <w:rFonts w:ascii="Sakkal Majalla" w:hAnsi="Sakkal Majalla" w:cs="Sakkal Majalla"/>
        <w:rtl/>
      </w:rPr>
    </w:pPr>
    <w:r>
      <w:rPr>
        <w:rFonts w:ascii="Sakkal Majalla" w:hAnsi="Sakkal Majalla" w:cs="Sakkal Majalla"/>
      </w:rPr>
      <w:t xml:space="preserve">      </w:t>
    </w:r>
    <w:r>
      <w:rPr>
        <w:rFonts w:ascii="Sakkal Majalla" w:hAnsi="Sakkal Majalla" w:cs="Sakkal Majalla" w:hint="cs"/>
        <w:rtl/>
      </w:rPr>
      <w:t xml:space="preserve">            </w:t>
    </w:r>
    <w:r>
      <w:rPr>
        <w:rFonts w:ascii="Sakkal Majalla" w:hAnsi="Sakkal Majalla" w:cs="Sakkal Majalla"/>
      </w:rPr>
      <w:t xml:space="preserve">                        </w:t>
    </w:r>
    <w:r w:rsidRPr="008C3866">
      <w:rPr>
        <w:rFonts w:ascii="Sakkal Majalla" w:hAnsi="Sakkal Majalla" w:cs="Sakkal Majalla"/>
        <w:rtl/>
      </w:rPr>
      <w:t xml:space="preserve">جامعة القاضي </w:t>
    </w:r>
    <w:proofErr w:type="spellStart"/>
    <w:r w:rsidRPr="008C3866">
      <w:rPr>
        <w:rFonts w:ascii="Sakkal Majalla" w:hAnsi="Sakkal Majalla" w:cs="Sakkal Majalla"/>
        <w:rtl/>
      </w:rPr>
      <w:t>عياض</w:t>
    </w:r>
    <w:proofErr w:type="spellEnd"/>
  </w:p>
  <w:p w:rsidR="00AD3AAF" w:rsidRPr="008C3866" w:rsidRDefault="00D024B9" w:rsidP="00AD3AAF">
    <w:pPr>
      <w:pStyle w:val="En-tte"/>
      <w:bidi/>
      <w:rPr>
        <w:rFonts w:ascii="Sakkal Majalla" w:hAnsi="Sakkal Majalla" w:cs="Sakkal Majalla"/>
      </w:rPr>
    </w:pPr>
    <w:r>
      <w:rPr>
        <w:rFonts w:ascii="Sakkal Majalla" w:hAnsi="Sakkal Majalla" w:cs="Sakkal Majalla"/>
      </w:rPr>
      <w:t xml:space="preserve">       </w:t>
    </w:r>
    <w:r>
      <w:rPr>
        <w:rFonts w:ascii="Sakkal Majalla" w:hAnsi="Sakkal Majalla" w:cs="Sakkal Majalla" w:hint="cs"/>
        <w:rtl/>
      </w:rPr>
      <w:t xml:space="preserve">           </w:t>
    </w:r>
    <w:r>
      <w:rPr>
        <w:rFonts w:ascii="Sakkal Majalla" w:hAnsi="Sakkal Majalla" w:cs="Sakkal Majalla"/>
      </w:rPr>
      <w:t xml:space="preserve">                       </w:t>
    </w:r>
    <w:r w:rsidRPr="008C3866">
      <w:rPr>
        <w:rFonts w:ascii="Sakkal Majalla" w:hAnsi="Sakkal Majalla" w:cs="Sakkal Majalla"/>
        <w:rtl/>
      </w:rPr>
      <w:t xml:space="preserve">كلية العلوم القانونية </w:t>
    </w:r>
    <w:r>
      <w:rPr>
        <w:rFonts w:ascii="Sakkal Majalla" w:hAnsi="Sakkal Majalla" w:cs="Sakkal Majalla" w:hint="cs"/>
        <w:rtl/>
      </w:rPr>
      <w:t>و</w:t>
    </w:r>
    <w:r w:rsidRPr="008C3866">
      <w:rPr>
        <w:rFonts w:ascii="Sakkal Majalla" w:hAnsi="Sakkal Majalla" w:cs="Sakkal Majalla"/>
        <w:rtl/>
      </w:rPr>
      <w:t xml:space="preserve">الاقتصادية والاجتماعية </w:t>
    </w:r>
    <w:proofErr w:type="spellStart"/>
    <w:r w:rsidRPr="008C3866">
      <w:rPr>
        <w:rFonts w:ascii="Sakkal Majalla" w:hAnsi="Sakkal Majalla" w:cs="Sakkal Majalla"/>
        <w:rtl/>
      </w:rPr>
      <w:t>-</w:t>
    </w:r>
    <w:proofErr w:type="spellEnd"/>
    <w:r w:rsidRPr="008C3866">
      <w:rPr>
        <w:rFonts w:ascii="Sakkal Majalla" w:hAnsi="Sakkal Majalla" w:cs="Sakkal Majalla"/>
        <w:rtl/>
      </w:rPr>
      <w:t xml:space="preserve"> </w:t>
    </w:r>
    <w:r>
      <w:rPr>
        <w:rFonts w:ascii="Sakkal Majalla" w:hAnsi="Sakkal Majalla" w:cs="Sakkal Majalla" w:hint="cs"/>
        <w:rtl/>
      </w:rPr>
      <w:t xml:space="preserve"> </w:t>
    </w:r>
    <w:r w:rsidRPr="008C3866">
      <w:rPr>
        <w:rFonts w:ascii="Sakkal Majalla" w:hAnsi="Sakkal Majalla" w:cs="Sakkal Majalla"/>
        <w:rtl/>
      </w:rPr>
      <w:t>مراكش</w:t>
    </w:r>
  </w:p>
  <w:p w:rsidR="00AD3AAF" w:rsidRDefault="009F02D3" w:rsidP="00AD3AAF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68BD"/>
    <w:multiLevelType w:val="hybridMultilevel"/>
    <w:tmpl w:val="B49442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93C5C"/>
    <w:multiLevelType w:val="hybridMultilevel"/>
    <w:tmpl w:val="BC546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B0AD3"/>
    <w:multiLevelType w:val="hybridMultilevel"/>
    <w:tmpl w:val="9BCC8B0C"/>
    <w:lvl w:ilvl="0" w:tplc="A7FCE0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C8C"/>
    <w:rsid w:val="00001C8C"/>
    <w:rsid w:val="002E0563"/>
    <w:rsid w:val="003E15D8"/>
    <w:rsid w:val="00550C2F"/>
    <w:rsid w:val="006207CB"/>
    <w:rsid w:val="007A14D5"/>
    <w:rsid w:val="00802E9D"/>
    <w:rsid w:val="0095378E"/>
    <w:rsid w:val="009F02D3"/>
    <w:rsid w:val="00A5009A"/>
    <w:rsid w:val="00C02BC9"/>
    <w:rsid w:val="00D024B9"/>
    <w:rsid w:val="00E23F0A"/>
    <w:rsid w:val="00F0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1C8C"/>
    <w:pPr>
      <w:ind w:left="720"/>
      <w:contextualSpacing/>
    </w:pPr>
  </w:style>
  <w:style w:type="table" w:styleId="Grilledutableau">
    <w:name w:val="Table Grid"/>
    <w:basedOn w:val="TableauNormal"/>
    <w:uiPriority w:val="59"/>
    <w:rsid w:val="00001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01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1C8C"/>
  </w:style>
  <w:style w:type="paragraph" w:styleId="Pieddepage">
    <w:name w:val="footer"/>
    <w:basedOn w:val="Normal"/>
    <w:link w:val="PieddepageCar"/>
    <w:unhideWhenUsed/>
    <w:rsid w:val="00001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001C8C"/>
  </w:style>
  <w:style w:type="character" w:styleId="Lienhypertexte">
    <w:name w:val="Hyperlink"/>
    <w:basedOn w:val="Policepardfaut"/>
    <w:rsid w:val="00001C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.fsjes@uca.ma" TargetMode="External"/><Relationship Id="rId1" Type="http://schemas.openxmlformats.org/officeDocument/2006/relationships/hyperlink" Target="http://ww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Zakia</dc:creator>
  <cp:lastModifiedBy>Amina TIMILLI</cp:lastModifiedBy>
  <cp:revision>4</cp:revision>
  <cp:lastPrinted>2018-10-28T22:58:00Z</cp:lastPrinted>
  <dcterms:created xsi:type="dcterms:W3CDTF">2018-10-28T22:58:00Z</dcterms:created>
  <dcterms:modified xsi:type="dcterms:W3CDTF">2018-10-28T23:01:00Z</dcterms:modified>
</cp:coreProperties>
</file>