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27" w:rsidRDefault="00FC34BA" w:rsidP="00CE2800">
      <w:pPr>
        <w:autoSpaceDE w:val="0"/>
        <w:autoSpaceDN w:val="0"/>
        <w:adjustRightInd w:val="0"/>
        <w:spacing w:line="240" w:lineRule="atLeast"/>
        <w:jc w:val="both"/>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152400</wp:posOffset>
            </wp:positionV>
            <wp:extent cx="923925" cy="1152525"/>
            <wp:effectExtent l="19050" t="0" r="9525" b="0"/>
            <wp:wrapSquare wrapText="bothSides"/>
            <wp:docPr id="3" name="Image 2" descr="Photo GVD_2012_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GVD_2012_sn.JPG"/>
                    <pic:cNvPicPr/>
                  </pic:nvPicPr>
                  <pic:blipFill>
                    <a:blip r:embed="rId6" cstate="print"/>
                    <a:srcRect b="16552"/>
                    <a:stretch>
                      <a:fillRect/>
                    </a:stretch>
                  </pic:blipFill>
                  <pic:spPr>
                    <a:xfrm>
                      <a:off x="0" y="0"/>
                      <a:ext cx="923925" cy="1152525"/>
                    </a:xfrm>
                    <a:prstGeom prst="rect">
                      <a:avLst/>
                    </a:prstGeom>
                  </pic:spPr>
                </pic:pic>
              </a:graphicData>
            </a:graphic>
          </wp:anchor>
        </w:drawing>
      </w:r>
    </w:p>
    <w:p w:rsidR="003E237F" w:rsidRPr="003E237F" w:rsidRDefault="003E237F" w:rsidP="00CE2800">
      <w:pPr>
        <w:autoSpaceDE w:val="0"/>
        <w:autoSpaceDN w:val="0"/>
        <w:adjustRightInd w:val="0"/>
        <w:spacing w:line="240" w:lineRule="atLeast"/>
        <w:jc w:val="both"/>
        <w:rPr>
          <w:rFonts w:ascii="Arial" w:hAnsi="Arial" w:cs="Arial"/>
          <w:b/>
          <w:bCs/>
          <w:color w:val="008000"/>
          <w:sz w:val="28"/>
          <w:szCs w:val="28"/>
        </w:rPr>
      </w:pPr>
      <w:r w:rsidRPr="003E237F">
        <w:rPr>
          <w:rFonts w:ascii="Arial" w:hAnsi="Arial" w:cs="Arial"/>
          <w:b/>
          <w:bCs/>
          <w:color w:val="008000"/>
          <w:sz w:val="28"/>
          <w:szCs w:val="28"/>
        </w:rPr>
        <w:t>Gilles Vermot Desroches</w:t>
      </w:r>
    </w:p>
    <w:p w:rsidR="003E237F" w:rsidRPr="003E237F" w:rsidRDefault="003E237F" w:rsidP="00CE2800">
      <w:pPr>
        <w:autoSpaceDE w:val="0"/>
        <w:autoSpaceDN w:val="0"/>
        <w:adjustRightInd w:val="0"/>
        <w:spacing w:line="240" w:lineRule="atLeast"/>
        <w:jc w:val="both"/>
        <w:rPr>
          <w:rFonts w:ascii="Arial" w:hAnsi="Arial" w:cs="Arial"/>
          <w:b/>
          <w:bCs/>
          <w:color w:val="808080"/>
        </w:rPr>
      </w:pPr>
      <w:r w:rsidRPr="003E237F">
        <w:rPr>
          <w:rFonts w:ascii="Arial" w:hAnsi="Arial" w:cs="Arial"/>
          <w:b/>
          <w:bCs/>
          <w:color w:val="808080"/>
        </w:rPr>
        <w:t>Directeur développement durable, Schneider Electric</w:t>
      </w:r>
    </w:p>
    <w:p w:rsidR="001F3064" w:rsidRDefault="001F3064" w:rsidP="00CE2800">
      <w:pPr>
        <w:jc w:val="both"/>
        <w:rPr>
          <w:rFonts w:ascii="Arial" w:hAnsi="Arial" w:cs="Arial"/>
        </w:rPr>
      </w:pPr>
    </w:p>
    <w:p w:rsidR="00021681" w:rsidRPr="00D1615D" w:rsidRDefault="009232D9" w:rsidP="00CE2800">
      <w:pPr>
        <w:jc w:val="both"/>
        <w:rPr>
          <w:rFonts w:ascii="Arial" w:hAnsi="Arial" w:cs="Arial"/>
          <w:color w:val="808080"/>
          <w:sz w:val="20"/>
          <w:szCs w:val="20"/>
        </w:rPr>
      </w:pPr>
      <w:r>
        <w:rPr>
          <w:rFonts w:ascii="Arial" w:hAnsi="Arial" w:cs="Arial"/>
          <w:color w:val="808080"/>
          <w:sz w:val="20"/>
          <w:szCs w:val="20"/>
        </w:rPr>
        <w:t>5</w:t>
      </w:r>
      <w:r w:rsidR="00A7386D">
        <w:rPr>
          <w:rFonts w:ascii="Arial" w:hAnsi="Arial" w:cs="Arial"/>
          <w:color w:val="808080"/>
          <w:sz w:val="20"/>
          <w:szCs w:val="20"/>
        </w:rPr>
        <w:t>1</w:t>
      </w:r>
      <w:r w:rsidR="00021681" w:rsidRPr="00D1615D">
        <w:rPr>
          <w:rFonts w:ascii="Arial" w:hAnsi="Arial" w:cs="Arial"/>
          <w:color w:val="808080"/>
          <w:sz w:val="20"/>
          <w:szCs w:val="20"/>
        </w:rPr>
        <w:t xml:space="preserve"> ans</w:t>
      </w:r>
    </w:p>
    <w:p w:rsidR="00021681" w:rsidRDefault="00021681" w:rsidP="00CE2800">
      <w:pPr>
        <w:jc w:val="both"/>
        <w:rPr>
          <w:rFonts w:ascii="Arial" w:hAnsi="Arial" w:cs="Arial"/>
          <w:color w:val="808080"/>
          <w:sz w:val="20"/>
          <w:szCs w:val="20"/>
        </w:rPr>
      </w:pPr>
      <w:r w:rsidRPr="00D1615D">
        <w:rPr>
          <w:rFonts w:ascii="Arial" w:hAnsi="Arial" w:cs="Arial"/>
          <w:color w:val="808080"/>
          <w:sz w:val="20"/>
          <w:szCs w:val="20"/>
        </w:rPr>
        <w:t>Marié, 3 enfants</w:t>
      </w:r>
    </w:p>
    <w:p w:rsidR="00CD662C" w:rsidRPr="00D1615D" w:rsidRDefault="00CD662C" w:rsidP="00CE2800">
      <w:pPr>
        <w:jc w:val="both"/>
        <w:rPr>
          <w:rFonts w:ascii="Arial" w:hAnsi="Arial" w:cs="Arial"/>
          <w:color w:val="808080"/>
          <w:sz w:val="20"/>
          <w:szCs w:val="20"/>
        </w:rPr>
      </w:pPr>
      <w:r>
        <w:rPr>
          <w:rFonts w:ascii="Arial" w:hAnsi="Arial" w:cs="Arial"/>
          <w:color w:val="808080"/>
          <w:sz w:val="20"/>
          <w:szCs w:val="20"/>
        </w:rPr>
        <w:t>Ingénieur</w:t>
      </w:r>
    </w:p>
    <w:p w:rsidR="003E237F" w:rsidRDefault="003E237F" w:rsidP="00CE2800">
      <w:pPr>
        <w:autoSpaceDE w:val="0"/>
        <w:autoSpaceDN w:val="0"/>
        <w:adjustRightInd w:val="0"/>
        <w:jc w:val="both"/>
        <w:rPr>
          <w:rFonts w:ascii="Arial" w:hAnsi="Arial" w:cs="Arial"/>
          <w:color w:val="000000"/>
          <w:sz w:val="22"/>
          <w:szCs w:val="22"/>
        </w:rPr>
      </w:pPr>
    </w:p>
    <w:p w:rsidR="003E237F" w:rsidRDefault="003E237F" w:rsidP="00F54B77">
      <w:pPr>
        <w:autoSpaceDE w:val="0"/>
        <w:autoSpaceDN w:val="0"/>
        <w:adjustRightInd w:val="0"/>
        <w:rPr>
          <w:rFonts w:ascii="Arial" w:hAnsi="Arial" w:cs="Arial"/>
          <w:color w:val="000000"/>
          <w:sz w:val="22"/>
          <w:szCs w:val="22"/>
        </w:rPr>
      </w:pPr>
    </w:p>
    <w:p w:rsidR="009232D9" w:rsidRDefault="009232D9" w:rsidP="00480C8A">
      <w:pPr>
        <w:autoSpaceDE w:val="0"/>
        <w:autoSpaceDN w:val="0"/>
        <w:adjustRightInd w:val="0"/>
        <w:jc w:val="both"/>
        <w:rPr>
          <w:rFonts w:ascii="Arial" w:hAnsi="Arial" w:cs="Arial"/>
          <w:color w:val="000000"/>
          <w:sz w:val="22"/>
          <w:szCs w:val="22"/>
        </w:rPr>
      </w:pPr>
    </w:p>
    <w:p w:rsidR="00480C8A" w:rsidRDefault="00F54B77" w:rsidP="00480C8A">
      <w:pPr>
        <w:autoSpaceDE w:val="0"/>
        <w:autoSpaceDN w:val="0"/>
        <w:adjustRightInd w:val="0"/>
        <w:jc w:val="both"/>
        <w:rPr>
          <w:rFonts w:ascii="Arial" w:hAnsi="Arial" w:cs="Arial"/>
          <w:color w:val="000000"/>
          <w:sz w:val="22"/>
          <w:szCs w:val="22"/>
        </w:rPr>
      </w:pPr>
      <w:r w:rsidRPr="003E237F">
        <w:rPr>
          <w:rFonts w:ascii="Arial" w:hAnsi="Arial" w:cs="Arial"/>
          <w:color w:val="000000"/>
          <w:sz w:val="22"/>
          <w:szCs w:val="22"/>
        </w:rPr>
        <w:t>Après une première expérience comme dirigeant d’ONG puis au sein d’un cabinet</w:t>
      </w:r>
      <w:r w:rsidR="00763E27">
        <w:rPr>
          <w:rFonts w:ascii="Arial" w:hAnsi="Arial" w:cs="Arial"/>
          <w:color w:val="000000"/>
          <w:sz w:val="22"/>
          <w:szCs w:val="22"/>
        </w:rPr>
        <w:t xml:space="preserve"> </w:t>
      </w:r>
      <w:r w:rsidRPr="003E237F">
        <w:rPr>
          <w:rFonts w:ascii="Arial" w:hAnsi="Arial" w:cs="Arial"/>
          <w:color w:val="000000"/>
          <w:sz w:val="22"/>
          <w:szCs w:val="22"/>
        </w:rPr>
        <w:t xml:space="preserve">ministériel, Gilles Vermot Desroches </w:t>
      </w:r>
      <w:r w:rsidR="0039189E">
        <w:rPr>
          <w:rFonts w:ascii="Arial" w:hAnsi="Arial" w:cs="Arial"/>
          <w:color w:val="000000"/>
          <w:sz w:val="22"/>
          <w:szCs w:val="22"/>
        </w:rPr>
        <w:t xml:space="preserve">rejoint Schneider Electric </w:t>
      </w:r>
      <w:r w:rsidRPr="003E237F">
        <w:rPr>
          <w:rFonts w:ascii="Arial" w:hAnsi="Arial" w:cs="Arial"/>
          <w:color w:val="000000"/>
          <w:sz w:val="22"/>
          <w:szCs w:val="22"/>
        </w:rPr>
        <w:t>en 1998 pour créer et</w:t>
      </w:r>
      <w:r w:rsidR="00763E27">
        <w:rPr>
          <w:rFonts w:ascii="Arial" w:hAnsi="Arial" w:cs="Arial"/>
          <w:color w:val="000000"/>
          <w:sz w:val="22"/>
          <w:szCs w:val="22"/>
        </w:rPr>
        <w:t xml:space="preserve"> </w:t>
      </w:r>
      <w:r w:rsidRPr="003E237F">
        <w:rPr>
          <w:rFonts w:ascii="Arial" w:hAnsi="Arial" w:cs="Arial"/>
          <w:color w:val="000000"/>
          <w:sz w:val="22"/>
          <w:szCs w:val="22"/>
        </w:rPr>
        <w:t xml:space="preserve">développer la Fondation Schneider Electric, sous l’égide de la Fondation de France. </w:t>
      </w:r>
      <w:r w:rsidR="0039189E">
        <w:rPr>
          <w:rFonts w:ascii="Arial" w:hAnsi="Arial" w:cs="Arial"/>
          <w:color w:val="000000"/>
          <w:sz w:val="22"/>
          <w:szCs w:val="22"/>
        </w:rPr>
        <w:t>T</w:t>
      </w:r>
      <w:r w:rsidR="0039189E" w:rsidRPr="003E237F">
        <w:rPr>
          <w:rFonts w:ascii="Arial" w:hAnsi="Arial" w:cs="Arial"/>
          <w:color w:val="000000"/>
          <w:sz w:val="22"/>
          <w:szCs w:val="22"/>
        </w:rPr>
        <w:t>rois</w:t>
      </w:r>
      <w:r w:rsidR="0039189E">
        <w:rPr>
          <w:rFonts w:ascii="Arial" w:hAnsi="Arial" w:cs="Arial"/>
          <w:color w:val="000000"/>
          <w:sz w:val="22"/>
          <w:szCs w:val="22"/>
        </w:rPr>
        <w:t xml:space="preserve"> </w:t>
      </w:r>
      <w:r w:rsidR="0039189E" w:rsidRPr="003E237F">
        <w:rPr>
          <w:rFonts w:ascii="Arial" w:hAnsi="Arial" w:cs="Arial"/>
          <w:color w:val="000000"/>
          <w:sz w:val="22"/>
          <w:szCs w:val="22"/>
        </w:rPr>
        <w:t>ans plus tard</w:t>
      </w:r>
      <w:r w:rsidR="0039189E">
        <w:rPr>
          <w:rFonts w:ascii="Arial" w:hAnsi="Arial" w:cs="Arial"/>
          <w:color w:val="000000"/>
          <w:sz w:val="22"/>
          <w:szCs w:val="22"/>
        </w:rPr>
        <w:t>,</w:t>
      </w:r>
      <w:r w:rsidR="0039189E" w:rsidRPr="003E237F">
        <w:rPr>
          <w:rFonts w:ascii="Arial" w:hAnsi="Arial" w:cs="Arial"/>
          <w:color w:val="000000"/>
          <w:sz w:val="22"/>
          <w:szCs w:val="22"/>
        </w:rPr>
        <w:t xml:space="preserve"> </w:t>
      </w:r>
      <w:r w:rsidR="000A36D9">
        <w:rPr>
          <w:rFonts w:ascii="Arial" w:hAnsi="Arial" w:cs="Arial"/>
          <w:color w:val="000000"/>
          <w:sz w:val="22"/>
          <w:szCs w:val="22"/>
        </w:rPr>
        <w:br/>
      </w:r>
      <w:r w:rsidR="00D1615D">
        <w:rPr>
          <w:rFonts w:ascii="Arial" w:hAnsi="Arial" w:cs="Arial"/>
          <w:color w:val="000000"/>
          <w:sz w:val="22"/>
          <w:szCs w:val="22"/>
        </w:rPr>
        <w:t>i</w:t>
      </w:r>
      <w:r w:rsidR="0039189E">
        <w:rPr>
          <w:rFonts w:ascii="Arial" w:hAnsi="Arial" w:cs="Arial"/>
          <w:color w:val="000000"/>
          <w:sz w:val="22"/>
          <w:szCs w:val="22"/>
        </w:rPr>
        <w:t>l prend</w:t>
      </w:r>
      <w:r w:rsidRPr="003E237F">
        <w:rPr>
          <w:rFonts w:ascii="Arial" w:hAnsi="Arial" w:cs="Arial"/>
          <w:color w:val="000000"/>
          <w:sz w:val="22"/>
          <w:szCs w:val="22"/>
        </w:rPr>
        <w:t xml:space="preserve"> la responsabilité de la </w:t>
      </w:r>
      <w:r w:rsidR="000A36D9">
        <w:rPr>
          <w:rFonts w:ascii="Arial" w:hAnsi="Arial" w:cs="Arial"/>
          <w:color w:val="000000"/>
          <w:sz w:val="22"/>
          <w:szCs w:val="22"/>
        </w:rPr>
        <w:t>D</w:t>
      </w:r>
      <w:r w:rsidR="00D1615D">
        <w:rPr>
          <w:rFonts w:ascii="Arial" w:hAnsi="Arial" w:cs="Arial"/>
          <w:color w:val="000000"/>
          <w:sz w:val="22"/>
          <w:szCs w:val="22"/>
        </w:rPr>
        <w:t>irection</w:t>
      </w:r>
      <w:r w:rsidRPr="003E237F">
        <w:rPr>
          <w:rFonts w:ascii="Arial" w:hAnsi="Arial" w:cs="Arial"/>
          <w:color w:val="000000"/>
          <w:sz w:val="22"/>
          <w:szCs w:val="22"/>
        </w:rPr>
        <w:t xml:space="preserve"> Développement Durable </w:t>
      </w:r>
      <w:r w:rsidR="0039189E">
        <w:rPr>
          <w:rFonts w:ascii="Arial" w:hAnsi="Arial" w:cs="Arial"/>
          <w:color w:val="000000"/>
          <w:sz w:val="22"/>
          <w:szCs w:val="22"/>
        </w:rPr>
        <w:t>globale du Groupe</w:t>
      </w:r>
      <w:r w:rsidR="002C75AE">
        <w:rPr>
          <w:rFonts w:ascii="Arial" w:hAnsi="Arial" w:cs="Arial"/>
          <w:color w:val="000000"/>
          <w:sz w:val="22"/>
          <w:szCs w:val="22"/>
        </w:rPr>
        <w:t xml:space="preserve">. Cette nouvelle </w:t>
      </w:r>
      <w:r w:rsidR="000A36D9">
        <w:rPr>
          <w:rFonts w:ascii="Arial" w:hAnsi="Arial" w:cs="Arial"/>
          <w:color w:val="000000"/>
          <w:sz w:val="22"/>
          <w:szCs w:val="22"/>
        </w:rPr>
        <w:t>D</w:t>
      </w:r>
      <w:r w:rsidR="002C75AE">
        <w:rPr>
          <w:rFonts w:ascii="Arial" w:hAnsi="Arial" w:cs="Arial"/>
          <w:color w:val="000000"/>
          <w:sz w:val="22"/>
          <w:szCs w:val="22"/>
        </w:rPr>
        <w:t>irection</w:t>
      </w:r>
      <w:r w:rsidR="0039189E">
        <w:rPr>
          <w:rFonts w:ascii="Arial" w:hAnsi="Arial" w:cs="Arial"/>
          <w:color w:val="000000"/>
          <w:sz w:val="22"/>
          <w:szCs w:val="22"/>
        </w:rPr>
        <w:t xml:space="preserve"> comprend, en plus de la Fondation, l’impulsion et le déploiement des politiques de responsabilité environ</w:t>
      </w:r>
      <w:r w:rsidR="002C75AE">
        <w:rPr>
          <w:rFonts w:ascii="Arial" w:hAnsi="Arial" w:cs="Arial"/>
          <w:color w:val="000000"/>
          <w:sz w:val="22"/>
          <w:szCs w:val="22"/>
        </w:rPr>
        <w:t>nementale, éthique et sociétale de Schneider Electric, ainsi que la sensibilisation de toutes ses parties prenantes aux enjeux du développement durable.</w:t>
      </w:r>
      <w:r w:rsidR="00480C8A">
        <w:rPr>
          <w:rFonts w:ascii="Arial" w:hAnsi="Arial" w:cs="Arial"/>
          <w:color w:val="000000"/>
          <w:sz w:val="22"/>
          <w:szCs w:val="22"/>
        </w:rPr>
        <w:t xml:space="preserve"> Il est aussi en charge de la BU « accès à l’électricité ».</w:t>
      </w:r>
    </w:p>
    <w:p w:rsidR="0039189E" w:rsidRPr="003E237F" w:rsidRDefault="0039189E" w:rsidP="00CE2800">
      <w:pPr>
        <w:autoSpaceDE w:val="0"/>
        <w:autoSpaceDN w:val="0"/>
        <w:adjustRightInd w:val="0"/>
        <w:jc w:val="both"/>
        <w:rPr>
          <w:rFonts w:ascii="Arial" w:hAnsi="Arial" w:cs="Arial"/>
          <w:color w:val="000000"/>
          <w:sz w:val="22"/>
          <w:szCs w:val="22"/>
        </w:rPr>
      </w:pPr>
    </w:p>
    <w:p w:rsidR="000A36D9" w:rsidRDefault="000A36D9" w:rsidP="00CE2800">
      <w:pPr>
        <w:autoSpaceDE w:val="0"/>
        <w:autoSpaceDN w:val="0"/>
        <w:adjustRightInd w:val="0"/>
        <w:jc w:val="both"/>
        <w:rPr>
          <w:rFonts w:ascii="Arial" w:hAnsi="Arial" w:cs="Arial"/>
          <w:color w:val="000000"/>
          <w:sz w:val="22"/>
          <w:szCs w:val="22"/>
        </w:rPr>
      </w:pPr>
    </w:p>
    <w:p w:rsidR="00F54B77" w:rsidRPr="003E237F" w:rsidRDefault="00222683" w:rsidP="00CE280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En plus de ses responsabilités au sein de Schneider Electric, </w:t>
      </w:r>
      <w:r w:rsidR="00F54B77" w:rsidRPr="003E237F">
        <w:rPr>
          <w:rFonts w:ascii="Arial" w:hAnsi="Arial" w:cs="Arial"/>
          <w:color w:val="000000"/>
          <w:sz w:val="22"/>
          <w:szCs w:val="22"/>
        </w:rPr>
        <w:t xml:space="preserve">Gilles Vermot Desroches est </w:t>
      </w:r>
      <w:r w:rsidR="000C00C5">
        <w:rPr>
          <w:rFonts w:ascii="Arial" w:hAnsi="Arial" w:cs="Arial"/>
          <w:color w:val="000000"/>
          <w:sz w:val="22"/>
          <w:szCs w:val="22"/>
        </w:rPr>
        <w:t>m</w:t>
      </w:r>
      <w:r w:rsidR="00F54B77" w:rsidRPr="003E237F">
        <w:rPr>
          <w:rFonts w:ascii="Arial" w:hAnsi="Arial" w:cs="Arial"/>
          <w:color w:val="000000"/>
          <w:sz w:val="22"/>
          <w:szCs w:val="22"/>
        </w:rPr>
        <w:t>embre du Conseil d'</w:t>
      </w:r>
      <w:r w:rsidR="000C00C5">
        <w:rPr>
          <w:rFonts w:ascii="Arial" w:hAnsi="Arial" w:cs="Arial"/>
          <w:color w:val="000000"/>
          <w:sz w:val="22"/>
          <w:szCs w:val="22"/>
        </w:rPr>
        <w:t>A</w:t>
      </w:r>
      <w:r w:rsidR="00F54B77" w:rsidRPr="003E237F">
        <w:rPr>
          <w:rFonts w:ascii="Arial" w:hAnsi="Arial" w:cs="Arial"/>
          <w:color w:val="000000"/>
          <w:sz w:val="22"/>
          <w:szCs w:val="22"/>
        </w:rPr>
        <w:t xml:space="preserve">dministration </w:t>
      </w:r>
      <w:r w:rsidR="0063393C">
        <w:rPr>
          <w:rFonts w:ascii="Arial" w:hAnsi="Arial" w:cs="Arial"/>
          <w:color w:val="000000"/>
          <w:sz w:val="22"/>
          <w:szCs w:val="22"/>
        </w:rPr>
        <w:t xml:space="preserve">de l’ADEME, membre du Conseil National du Développement Durable et du Grenelle de l’Environnement, </w:t>
      </w:r>
      <w:r w:rsidR="00F54B77" w:rsidRPr="003E237F">
        <w:rPr>
          <w:rFonts w:ascii="Arial" w:hAnsi="Arial" w:cs="Arial"/>
          <w:color w:val="000000"/>
          <w:sz w:val="22"/>
          <w:szCs w:val="22"/>
        </w:rPr>
        <w:t>du forum français des</w:t>
      </w:r>
      <w:r w:rsidR="00B1652E">
        <w:rPr>
          <w:rFonts w:ascii="Arial" w:hAnsi="Arial" w:cs="Arial"/>
          <w:color w:val="000000"/>
          <w:sz w:val="22"/>
          <w:szCs w:val="22"/>
        </w:rPr>
        <w:t xml:space="preserve"> </w:t>
      </w:r>
      <w:r w:rsidR="00F54B77" w:rsidRPr="003E237F">
        <w:rPr>
          <w:rFonts w:ascii="Arial" w:hAnsi="Arial" w:cs="Arial"/>
          <w:color w:val="000000"/>
          <w:sz w:val="22"/>
          <w:szCs w:val="22"/>
        </w:rPr>
        <w:t xml:space="preserve">amis du Pacte Mondial, de </w:t>
      </w:r>
      <w:proofErr w:type="spellStart"/>
      <w:r w:rsidR="000C00C5">
        <w:rPr>
          <w:rFonts w:ascii="Arial" w:hAnsi="Arial" w:cs="Arial"/>
          <w:color w:val="000000"/>
          <w:sz w:val="22"/>
          <w:szCs w:val="22"/>
        </w:rPr>
        <w:t>l’</w:t>
      </w:r>
      <w:r w:rsidR="0063393C">
        <w:rPr>
          <w:rFonts w:ascii="Arial" w:hAnsi="Arial" w:cs="Arial"/>
          <w:color w:val="000000"/>
          <w:sz w:val="22"/>
          <w:szCs w:val="22"/>
        </w:rPr>
        <w:t>E</w:t>
      </w:r>
      <w:r w:rsidR="000C00C5">
        <w:rPr>
          <w:rFonts w:ascii="Arial" w:hAnsi="Arial" w:cs="Arial"/>
          <w:color w:val="000000"/>
          <w:sz w:val="22"/>
          <w:szCs w:val="22"/>
        </w:rPr>
        <w:t>p</w:t>
      </w:r>
      <w:r w:rsidR="0063393C">
        <w:rPr>
          <w:rFonts w:ascii="Arial" w:hAnsi="Arial" w:cs="Arial"/>
          <w:color w:val="000000"/>
          <w:sz w:val="22"/>
          <w:szCs w:val="22"/>
        </w:rPr>
        <w:t>E</w:t>
      </w:r>
      <w:proofErr w:type="spellEnd"/>
      <w:r w:rsidR="0063393C">
        <w:rPr>
          <w:rFonts w:ascii="Arial" w:hAnsi="Arial" w:cs="Arial"/>
          <w:color w:val="000000"/>
          <w:sz w:val="22"/>
          <w:szCs w:val="22"/>
        </w:rPr>
        <w:t xml:space="preserve"> (</w:t>
      </w:r>
      <w:r w:rsidR="000C00C5">
        <w:rPr>
          <w:rFonts w:ascii="Arial" w:hAnsi="Arial" w:cs="Arial"/>
          <w:color w:val="000000"/>
          <w:sz w:val="22"/>
          <w:szCs w:val="22"/>
        </w:rPr>
        <w:t>E</w:t>
      </w:r>
      <w:r w:rsidR="0063393C">
        <w:rPr>
          <w:rFonts w:ascii="Arial" w:hAnsi="Arial" w:cs="Arial"/>
          <w:color w:val="000000"/>
          <w:sz w:val="22"/>
          <w:szCs w:val="22"/>
        </w:rPr>
        <w:t>ntreprises pour l‘environnement</w:t>
      </w:r>
      <w:r w:rsidR="000C00C5">
        <w:rPr>
          <w:rFonts w:ascii="Arial" w:hAnsi="Arial" w:cs="Arial"/>
          <w:color w:val="000000"/>
          <w:sz w:val="22"/>
          <w:szCs w:val="22"/>
        </w:rPr>
        <w:t>)</w:t>
      </w:r>
      <w:r w:rsidR="0063393C">
        <w:rPr>
          <w:rFonts w:ascii="Arial" w:hAnsi="Arial" w:cs="Arial"/>
          <w:color w:val="000000"/>
          <w:sz w:val="22"/>
          <w:szCs w:val="22"/>
        </w:rPr>
        <w:t xml:space="preserve">, de </w:t>
      </w:r>
      <w:r w:rsidR="00F54B77" w:rsidRPr="003E237F">
        <w:rPr>
          <w:rFonts w:ascii="Arial" w:hAnsi="Arial" w:cs="Arial"/>
          <w:color w:val="000000"/>
          <w:sz w:val="22"/>
          <w:szCs w:val="22"/>
        </w:rPr>
        <w:t>l'ORSE (Observatoire de la responsabilité sociétale des</w:t>
      </w:r>
      <w:r w:rsidR="00B1652E">
        <w:rPr>
          <w:rFonts w:ascii="Arial" w:hAnsi="Arial" w:cs="Arial"/>
          <w:color w:val="000000"/>
          <w:sz w:val="22"/>
          <w:szCs w:val="22"/>
        </w:rPr>
        <w:t xml:space="preserve"> </w:t>
      </w:r>
      <w:r w:rsidR="00F54B77" w:rsidRPr="003E237F">
        <w:rPr>
          <w:rFonts w:ascii="Arial" w:hAnsi="Arial" w:cs="Arial"/>
          <w:color w:val="000000"/>
          <w:sz w:val="22"/>
          <w:szCs w:val="22"/>
        </w:rPr>
        <w:t>entreprises)</w:t>
      </w:r>
      <w:r w:rsidR="000A36D9">
        <w:rPr>
          <w:rFonts w:ascii="Arial" w:hAnsi="Arial" w:cs="Arial"/>
          <w:color w:val="000000"/>
          <w:sz w:val="22"/>
          <w:szCs w:val="22"/>
        </w:rPr>
        <w:t>,</w:t>
      </w:r>
      <w:r w:rsidR="00F54B77" w:rsidRPr="003E237F">
        <w:rPr>
          <w:rFonts w:ascii="Arial" w:hAnsi="Arial" w:cs="Arial"/>
          <w:color w:val="000000"/>
          <w:sz w:val="22"/>
          <w:szCs w:val="22"/>
        </w:rPr>
        <w:t xml:space="preserve"> Maître de conférence à Sciences-Po Paris,</w:t>
      </w:r>
      <w:r w:rsidR="000A36D9">
        <w:rPr>
          <w:rFonts w:ascii="Arial" w:hAnsi="Arial" w:cs="Arial"/>
          <w:color w:val="000000"/>
          <w:sz w:val="22"/>
          <w:szCs w:val="22"/>
        </w:rPr>
        <w:t xml:space="preserve"> et </w:t>
      </w:r>
      <w:r w:rsidR="00F54B77" w:rsidRPr="003E237F">
        <w:rPr>
          <w:rFonts w:ascii="Arial" w:hAnsi="Arial" w:cs="Arial"/>
          <w:color w:val="000000"/>
          <w:sz w:val="22"/>
          <w:szCs w:val="22"/>
        </w:rPr>
        <w:t>est</w:t>
      </w:r>
      <w:r w:rsidR="00B1652E">
        <w:rPr>
          <w:rFonts w:ascii="Arial" w:hAnsi="Arial" w:cs="Arial"/>
          <w:color w:val="000000"/>
          <w:sz w:val="22"/>
          <w:szCs w:val="22"/>
        </w:rPr>
        <w:t xml:space="preserve"> </w:t>
      </w:r>
      <w:r w:rsidR="00F54B77" w:rsidRPr="003E237F">
        <w:rPr>
          <w:rFonts w:ascii="Arial" w:hAnsi="Arial" w:cs="Arial"/>
          <w:color w:val="000000"/>
          <w:sz w:val="22"/>
          <w:szCs w:val="22"/>
        </w:rPr>
        <w:t xml:space="preserve">également </w:t>
      </w:r>
      <w:r w:rsidR="0063393C">
        <w:rPr>
          <w:rFonts w:ascii="Arial" w:hAnsi="Arial" w:cs="Arial"/>
          <w:color w:val="000000"/>
          <w:sz w:val="22"/>
          <w:szCs w:val="22"/>
        </w:rPr>
        <w:t xml:space="preserve">Président de 100 Chances 100 Emplois, </w:t>
      </w:r>
      <w:r w:rsidR="000C00C5">
        <w:rPr>
          <w:rFonts w:ascii="Arial" w:hAnsi="Arial" w:cs="Arial"/>
          <w:color w:val="000000"/>
          <w:sz w:val="22"/>
          <w:szCs w:val="22"/>
        </w:rPr>
        <w:t xml:space="preserve">et </w:t>
      </w:r>
      <w:r w:rsidR="0063393C">
        <w:rPr>
          <w:rFonts w:ascii="Arial" w:hAnsi="Arial" w:cs="Arial"/>
          <w:color w:val="000000"/>
          <w:sz w:val="22"/>
          <w:szCs w:val="22"/>
        </w:rPr>
        <w:t>des Scouts et Guides de France.</w:t>
      </w:r>
    </w:p>
    <w:p w:rsidR="00F54B77" w:rsidRPr="003E237F" w:rsidRDefault="00F54B77" w:rsidP="00FC51DE">
      <w:pPr>
        <w:autoSpaceDE w:val="0"/>
        <w:autoSpaceDN w:val="0"/>
        <w:adjustRightInd w:val="0"/>
        <w:rPr>
          <w:rFonts w:ascii="Arial" w:hAnsi="Arial" w:cs="Arial"/>
          <w:sz w:val="22"/>
          <w:szCs w:val="22"/>
        </w:rPr>
      </w:pPr>
    </w:p>
    <w:p w:rsidR="00F54B77" w:rsidRPr="003E237F" w:rsidRDefault="00F54B77" w:rsidP="00FC51DE">
      <w:pPr>
        <w:autoSpaceDE w:val="0"/>
        <w:autoSpaceDN w:val="0"/>
        <w:adjustRightInd w:val="0"/>
        <w:rPr>
          <w:rFonts w:ascii="Arial" w:hAnsi="Arial" w:cs="Arial"/>
        </w:rPr>
      </w:pPr>
    </w:p>
    <w:p w:rsidR="003E237F" w:rsidRPr="003E237F" w:rsidRDefault="00660F54">
      <w:pPr>
        <w:rPr>
          <w:rFonts w:ascii="Arial" w:hAnsi="Arial" w:cs="Arial"/>
        </w:rPr>
      </w:pPr>
      <w:r w:rsidRPr="00593EA6">
        <w:rPr>
          <w:rFonts w:ascii="Segoe UI" w:hAnsi="Segoe UI" w:cs="Segoe UI"/>
          <w:color w:val="212121"/>
          <w:sz w:val="23"/>
          <w:szCs w:val="23"/>
        </w:rPr>
        <w:br/>
      </w:r>
      <w:proofErr w:type="gramStart"/>
      <w:r w:rsidRPr="00660F54">
        <w:rPr>
          <w:rFonts w:ascii="Arial" w:hAnsi="Arial" w:cs="Arial"/>
          <w:b/>
          <w:bCs/>
          <w:color w:val="212121"/>
          <w:sz w:val="20"/>
          <w:szCs w:val="20"/>
        </w:rPr>
        <w:t>Faire du développement durable l'axe de notre futur</w:t>
      </w:r>
      <w:r w:rsidRPr="00593EA6">
        <w:rPr>
          <w:rFonts w:ascii="Segoe UI" w:hAnsi="Segoe UI" w:cs="Segoe UI"/>
          <w:color w:val="212121"/>
          <w:sz w:val="23"/>
          <w:szCs w:val="23"/>
        </w:rPr>
        <w:br/>
      </w:r>
      <w:r w:rsidRPr="00593EA6">
        <w:rPr>
          <w:rFonts w:ascii="Segoe UI" w:hAnsi="Segoe UI" w:cs="Segoe UI"/>
          <w:color w:val="212121"/>
          <w:sz w:val="23"/>
          <w:szCs w:val="23"/>
        </w:rPr>
        <w:br/>
      </w:r>
      <w:r w:rsidRPr="00593EA6">
        <w:rPr>
          <w:rFonts w:ascii="Arial" w:hAnsi="Arial" w:cs="Arial"/>
          <w:color w:val="212121"/>
          <w:sz w:val="20"/>
          <w:szCs w:val="20"/>
        </w:rPr>
        <w:t>La stratégie de Schneider Electric est d'être un acteur qui innove dans un monde en mutations</w:t>
      </w:r>
      <w:r w:rsidRPr="00593EA6">
        <w:rPr>
          <w:rFonts w:ascii="Segoe UI" w:hAnsi="Segoe UI" w:cs="Segoe UI"/>
          <w:color w:val="212121"/>
          <w:sz w:val="23"/>
          <w:szCs w:val="23"/>
        </w:rPr>
        <w:br/>
      </w:r>
      <w:r w:rsidRPr="00593EA6">
        <w:rPr>
          <w:rFonts w:ascii="Arial" w:hAnsi="Arial" w:cs="Arial"/>
          <w:color w:val="212121"/>
          <w:sz w:val="20"/>
          <w:szCs w:val="20"/>
        </w:rPr>
        <w:t>&gt; dans les 30 ans qui viennent, 2,5 milliards d'habitants viendront faire grossier les villes, soit une croissance plus grande que depuis le début de l'humanité ;</w:t>
      </w:r>
      <w:r w:rsidRPr="00593EA6">
        <w:rPr>
          <w:rFonts w:ascii="Segoe UI" w:hAnsi="Segoe UI" w:cs="Segoe UI"/>
          <w:color w:val="212121"/>
          <w:sz w:val="23"/>
          <w:szCs w:val="23"/>
        </w:rPr>
        <w:br/>
      </w:r>
      <w:r w:rsidRPr="00593EA6">
        <w:rPr>
          <w:rFonts w:ascii="Arial" w:hAnsi="Arial" w:cs="Arial"/>
          <w:color w:val="212121"/>
          <w:sz w:val="20"/>
          <w:szCs w:val="20"/>
        </w:rPr>
        <w:t>&gt; après avoir connecté 3 milliards d'habitants, dans les 4 ans internet connectera 50 milliards de machines et outils ;</w:t>
      </w:r>
      <w:r w:rsidRPr="00593EA6">
        <w:rPr>
          <w:rFonts w:ascii="Segoe UI" w:hAnsi="Segoe UI" w:cs="Segoe UI"/>
          <w:color w:val="212121"/>
          <w:sz w:val="23"/>
          <w:szCs w:val="23"/>
        </w:rPr>
        <w:br/>
      </w:r>
      <w:r w:rsidRPr="00593EA6">
        <w:rPr>
          <w:rFonts w:ascii="Arial" w:hAnsi="Arial" w:cs="Arial"/>
          <w:color w:val="212121"/>
          <w:sz w:val="20"/>
          <w:szCs w:val="20"/>
        </w:rPr>
        <w:t>&gt; la chute des prix des panneaux solaires et des batteries, l'apport de technologies de contrôle intelligent de l'offre et de la demande, permettent de penser autrement l'accès à l'électricité et, de manière générale, la capacité à ce que chacun puisse devenir producteur et consommateur.</w:t>
      </w:r>
      <w:r w:rsidRPr="00593EA6">
        <w:rPr>
          <w:rFonts w:ascii="Segoe UI" w:hAnsi="Segoe UI" w:cs="Segoe UI"/>
          <w:color w:val="212121"/>
          <w:sz w:val="23"/>
          <w:szCs w:val="23"/>
        </w:rPr>
        <w:br/>
      </w:r>
      <w:r w:rsidRPr="00593EA6">
        <w:rPr>
          <w:rFonts w:ascii="Segoe UI" w:hAnsi="Segoe UI" w:cs="Segoe UI"/>
          <w:color w:val="212121"/>
          <w:sz w:val="23"/>
          <w:szCs w:val="23"/>
        </w:rPr>
        <w:br/>
      </w:r>
      <w:proofErr w:type="gramEnd"/>
      <w:r w:rsidRPr="00593EA6">
        <w:rPr>
          <w:rFonts w:ascii="Arial" w:hAnsi="Arial" w:cs="Arial"/>
          <w:color w:val="212121"/>
          <w:sz w:val="20"/>
          <w:szCs w:val="20"/>
        </w:rPr>
        <w:t xml:space="preserve">Tout cela, l'entreprise l'intègre pour être un acteur qui concoure à construire un monde bas carbone qui respecte la trajectoire 2 degrés ou moins. C'est tout le sens de l'engagement dans les COP21 et COP22. De même cela ne pourrait pas irriguer la stratégie de l'entreprise si elle n'avait pas depuis longtemps une politique fort et volontariste d'engagement dans </w:t>
      </w:r>
      <w:proofErr w:type="spellStart"/>
      <w:r w:rsidRPr="00593EA6">
        <w:rPr>
          <w:rFonts w:ascii="Arial" w:hAnsi="Arial" w:cs="Arial"/>
          <w:color w:val="212121"/>
          <w:sz w:val="20"/>
          <w:szCs w:val="20"/>
        </w:rPr>
        <w:t>dans</w:t>
      </w:r>
      <w:proofErr w:type="spellEnd"/>
      <w:r w:rsidRPr="00593EA6">
        <w:rPr>
          <w:rFonts w:ascii="Arial" w:hAnsi="Arial" w:cs="Arial"/>
          <w:color w:val="212121"/>
          <w:sz w:val="20"/>
          <w:szCs w:val="20"/>
        </w:rPr>
        <w:t xml:space="preserve"> le développement durable et ses enjeux de gouvernance, environnementaux, sociaux et sociétaux.</w:t>
      </w:r>
      <w:r w:rsidRPr="00593EA6">
        <w:rPr>
          <w:rFonts w:ascii="Segoe UI" w:hAnsi="Segoe UI" w:cs="Segoe UI"/>
          <w:color w:val="212121"/>
          <w:sz w:val="23"/>
          <w:szCs w:val="23"/>
        </w:rPr>
        <w:br/>
      </w:r>
      <w:r w:rsidRPr="00593EA6">
        <w:rPr>
          <w:rFonts w:ascii="Arial" w:hAnsi="Arial" w:cs="Arial"/>
          <w:color w:val="212121"/>
          <w:sz w:val="20"/>
          <w:szCs w:val="20"/>
        </w:rPr>
        <w:br/>
        <w:t>Nous créons ainsi de la valeur et nous la partageons partout dans le monde pour toutes nos parties prenantes, qu'il s'agisse de nos clients et partenaires, de la société civile, de la communauté financière, des organismes sociaux, institutionnels et techniques et bien sûr de nos collaborateurs. .</w:t>
      </w:r>
      <w:r w:rsidRPr="00593EA6">
        <w:rPr>
          <w:rFonts w:ascii="Segoe UI" w:hAnsi="Segoe UI" w:cs="Segoe UI"/>
          <w:color w:val="212121"/>
          <w:sz w:val="23"/>
          <w:szCs w:val="23"/>
        </w:rPr>
        <w:br/>
      </w:r>
      <w:r w:rsidRPr="00593EA6">
        <w:rPr>
          <w:rFonts w:ascii="Segoe UI" w:hAnsi="Segoe UI" w:cs="Segoe UI"/>
          <w:color w:val="212121"/>
          <w:sz w:val="23"/>
          <w:szCs w:val="23"/>
        </w:rPr>
        <w:lastRenderedPageBreak/>
        <w:br/>
      </w:r>
      <w:bookmarkStart w:id="0" w:name="_GoBack"/>
      <w:bookmarkEnd w:id="0"/>
    </w:p>
    <w:sectPr w:rsidR="003E237F" w:rsidRPr="003E237F" w:rsidSect="001F306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64" w:rsidRDefault="00E15464">
      <w:r>
        <w:separator/>
      </w:r>
    </w:p>
  </w:endnote>
  <w:endnote w:type="continuationSeparator" w:id="0">
    <w:p w:rsidR="00E15464" w:rsidRDefault="00E1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64" w:rsidRDefault="00E15464">
      <w:r>
        <w:separator/>
      </w:r>
    </w:p>
  </w:footnote>
  <w:footnote w:type="continuationSeparator" w:id="0">
    <w:p w:rsidR="00E15464" w:rsidRDefault="00E1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C5" w:rsidRDefault="00315BD8" w:rsidP="00763E27">
    <w:pPr>
      <w:pStyle w:val="En-tte"/>
      <w:jc w:val="right"/>
    </w:pPr>
    <w:r>
      <w:rPr>
        <w:noProof/>
      </w:rPr>
      <w:drawing>
        <wp:inline distT="0" distB="0" distL="0" distR="0">
          <wp:extent cx="1828800" cy="666750"/>
          <wp:effectExtent l="19050" t="0" r="0" b="0"/>
          <wp:docPr id="1" name="Image 1" descr="Logo_S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_Green"/>
                  <pic:cNvPicPr>
                    <a:picLocks noChangeAspect="1" noChangeArrowheads="1"/>
                  </pic:cNvPicPr>
                </pic:nvPicPr>
                <pic:blipFill>
                  <a:blip r:embed="rId1"/>
                  <a:srcRect/>
                  <a:stretch>
                    <a:fillRect/>
                  </a:stretch>
                </pic:blipFill>
                <pic:spPr bwMode="auto">
                  <a:xfrm>
                    <a:off x="0" y="0"/>
                    <a:ext cx="1828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3064"/>
    <w:rsid w:val="00021681"/>
    <w:rsid w:val="0003251D"/>
    <w:rsid w:val="000A36D9"/>
    <w:rsid w:val="000C00C5"/>
    <w:rsid w:val="00155FBF"/>
    <w:rsid w:val="001F3064"/>
    <w:rsid w:val="002156A5"/>
    <w:rsid w:val="00222683"/>
    <w:rsid w:val="002C75AE"/>
    <w:rsid w:val="002E4FAA"/>
    <w:rsid w:val="002F4678"/>
    <w:rsid w:val="00302E47"/>
    <w:rsid w:val="00315BD8"/>
    <w:rsid w:val="0039189E"/>
    <w:rsid w:val="00395C42"/>
    <w:rsid w:val="003A4729"/>
    <w:rsid w:val="003B4AD9"/>
    <w:rsid w:val="003E237F"/>
    <w:rsid w:val="00480C8A"/>
    <w:rsid w:val="005E2FE9"/>
    <w:rsid w:val="0063393C"/>
    <w:rsid w:val="00647998"/>
    <w:rsid w:val="00660F54"/>
    <w:rsid w:val="00670592"/>
    <w:rsid w:val="007454AD"/>
    <w:rsid w:val="00763E27"/>
    <w:rsid w:val="007E24CF"/>
    <w:rsid w:val="0081554D"/>
    <w:rsid w:val="00872A4E"/>
    <w:rsid w:val="008B5896"/>
    <w:rsid w:val="008F7613"/>
    <w:rsid w:val="009232D9"/>
    <w:rsid w:val="0095079B"/>
    <w:rsid w:val="00953716"/>
    <w:rsid w:val="009C691F"/>
    <w:rsid w:val="00A7386D"/>
    <w:rsid w:val="00A87ABF"/>
    <w:rsid w:val="00B1652E"/>
    <w:rsid w:val="00BB6D80"/>
    <w:rsid w:val="00BC504A"/>
    <w:rsid w:val="00CC1A6B"/>
    <w:rsid w:val="00CC6999"/>
    <w:rsid w:val="00CD662C"/>
    <w:rsid w:val="00CE2800"/>
    <w:rsid w:val="00D1615D"/>
    <w:rsid w:val="00D65FA0"/>
    <w:rsid w:val="00D977FF"/>
    <w:rsid w:val="00DE529E"/>
    <w:rsid w:val="00E15464"/>
    <w:rsid w:val="00E65635"/>
    <w:rsid w:val="00E746C0"/>
    <w:rsid w:val="00EB69B6"/>
    <w:rsid w:val="00EF6FE0"/>
    <w:rsid w:val="00F54B77"/>
    <w:rsid w:val="00F576AF"/>
    <w:rsid w:val="00F920ED"/>
    <w:rsid w:val="00FC34BA"/>
    <w:rsid w:val="00FC51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DACEA1-9163-4EA4-A715-90849B60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A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63E27"/>
    <w:pPr>
      <w:tabs>
        <w:tab w:val="center" w:pos="4536"/>
        <w:tab w:val="right" w:pos="9072"/>
      </w:tabs>
    </w:pPr>
  </w:style>
  <w:style w:type="paragraph" w:styleId="Pieddepage">
    <w:name w:val="footer"/>
    <w:basedOn w:val="Normal"/>
    <w:rsid w:val="00763E27"/>
    <w:pPr>
      <w:tabs>
        <w:tab w:val="center" w:pos="4536"/>
        <w:tab w:val="right" w:pos="9072"/>
      </w:tabs>
    </w:pPr>
  </w:style>
  <w:style w:type="paragraph" w:styleId="Textedebulles">
    <w:name w:val="Balloon Text"/>
    <w:basedOn w:val="Normal"/>
    <w:link w:val="TextedebullesCar"/>
    <w:rsid w:val="00FC34BA"/>
    <w:rPr>
      <w:rFonts w:ascii="Tahoma" w:hAnsi="Tahoma" w:cs="Tahoma"/>
      <w:sz w:val="16"/>
      <w:szCs w:val="16"/>
    </w:rPr>
  </w:style>
  <w:style w:type="character" w:customStyle="1" w:styleId="TextedebullesCar">
    <w:name w:val="Texte de bulles Car"/>
    <w:basedOn w:val="Policepardfaut"/>
    <w:link w:val="Textedebulles"/>
    <w:rsid w:val="00FC3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Bio</vt:lpstr>
    </vt:vector>
  </TitlesOfParts>
  <Company>Schneider Electric</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Schneider</dc:creator>
  <cp:lastModifiedBy>hp</cp:lastModifiedBy>
  <cp:revision>6</cp:revision>
  <cp:lastPrinted>2016-12-05T15:21:00Z</cp:lastPrinted>
  <dcterms:created xsi:type="dcterms:W3CDTF">2014-05-14T08:30:00Z</dcterms:created>
  <dcterms:modified xsi:type="dcterms:W3CDTF">2016-12-05T15:26:00Z</dcterms:modified>
</cp:coreProperties>
</file>